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0A9F9" w14:textId="086691C5" w:rsidR="006A36F0" w:rsidRDefault="006A36F0" w:rsidP="002E6699">
      <w:pPr>
        <w:spacing w:line="360" w:lineRule="auto"/>
        <w:jc w:val="both"/>
        <w:rPr>
          <w:rFonts w:ascii="Times New Roman" w:hAnsi="Times New Roman" w:cs="Times New Roman"/>
          <w:sz w:val="22"/>
          <w:szCs w:val="22"/>
        </w:rPr>
      </w:pPr>
    </w:p>
    <w:p w14:paraId="31AA7B7C" w14:textId="62343339" w:rsidR="002E6699" w:rsidRPr="00991308" w:rsidRDefault="002E6699" w:rsidP="00991308">
      <w:pPr>
        <w:spacing w:line="360" w:lineRule="auto"/>
        <w:jc w:val="both"/>
        <w:rPr>
          <w:rFonts w:ascii="Times New Roman" w:hAnsi="Times New Roman" w:cs="Times New Roman"/>
          <w:sz w:val="22"/>
          <w:szCs w:val="22"/>
        </w:rPr>
      </w:pPr>
      <w:r w:rsidRPr="002E6699">
        <w:rPr>
          <w:rFonts w:ascii="Times New Roman" w:hAnsi="Times New Roman" w:cs="Times New Roman"/>
          <w:sz w:val="22"/>
          <w:szCs w:val="22"/>
        </w:rPr>
        <w:t>Приватне акціонерне товариство «Сонячне 2007» (ідентифікаційний код юридичної особи 25677850</w:t>
      </w:r>
      <w:r w:rsidRPr="002E6699">
        <w:rPr>
          <w:rFonts w:ascii="Times New Roman" w:hAnsi="Times New Roman" w:cs="Times New Roman"/>
          <w:b/>
          <w:sz w:val="22"/>
          <w:szCs w:val="22"/>
        </w:rPr>
        <w:t xml:space="preserve">, </w:t>
      </w:r>
      <w:r w:rsidRPr="002E6699">
        <w:rPr>
          <w:rFonts w:ascii="Times New Roman" w:hAnsi="Times New Roman" w:cs="Times New Roman"/>
          <w:sz w:val="22"/>
          <w:szCs w:val="22"/>
        </w:rPr>
        <w:t xml:space="preserve">місцезнаходження: 70412, Україна, Запорізька область, Запорізький район, село </w:t>
      </w:r>
      <w:proofErr w:type="spellStart"/>
      <w:r w:rsidRPr="002E6699">
        <w:rPr>
          <w:rFonts w:ascii="Times New Roman" w:hAnsi="Times New Roman" w:cs="Times New Roman"/>
          <w:sz w:val="22"/>
          <w:szCs w:val="22"/>
        </w:rPr>
        <w:t>Малишівка</w:t>
      </w:r>
      <w:proofErr w:type="spellEnd"/>
      <w:r w:rsidRPr="002E6699">
        <w:rPr>
          <w:rFonts w:ascii="Times New Roman" w:hAnsi="Times New Roman" w:cs="Times New Roman"/>
          <w:sz w:val="22"/>
          <w:szCs w:val="22"/>
        </w:rPr>
        <w:t xml:space="preserve">,  вулиця Молодіжна,  будинок 51 ) відповідно до  частини </w:t>
      </w:r>
      <w:r>
        <w:rPr>
          <w:rFonts w:ascii="Times New Roman" w:hAnsi="Times New Roman" w:cs="Times New Roman"/>
          <w:sz w:val="22"/>
          <w:szCs w:val="22"/>
        </w:rPr>
        <w:t>4</w:t>
      </w:r>
      <w:r w:rsidRPr="002E6699">
        <w:rPr>
          <w:rFonts w:ascii="Times New Roman" w:hAnsi="Times New Roman" w:cs="Times New Roman"/>
          <w:sz w:val="22"/>
          <w:szCs w:val="22"/>
        </w:rPr>
        <w:t xml:space="preserve"> ст. </w:t>
      </w:r>
      <w:r w:rsidRPr="002E6699">
        <w:rPr>
          <w:rStyle w:val="rvts9"/>
          <w:rFonts w:ascii="Times New Roman" w:hAnsi="Times New Roman" w:cs="Times New Roman"/>
          <w:bCs/>
          <w:color w:val="333333"/>
          <w:sz w:val="22"/>
          <w:szCs w:val="22"/>
          <w:shd w:val="clear" w:color="auto" w:fill="FFFFFF"/>
        </w:rPr>
        <w:t>65-2</w:t>
      </w:r>
      <w:r w:rsidRPr="002E6699">
        <w:rPr>
          <w:rFonts w:ascii="Times New Roman" w:hAnsi="Times New Roman" w:cs="Times New Roman"/>
          <w:sz w:val="22"/>
          <w:szCs w:val="22"/>
        </w:rPr>
        <w:t xml:space="preserve"> Закону України «Про акціонерні товариства»  повідомляє  про отримання </w:t>
      </w:r>
      <w:r>
        <w:rPr>
          <w:rFonts w:ascii="Times New Roman" w:hAnsi="Times New Roman" w:cs="Times New Roman"/>
          <w:sz w:val="22"/>
          <w:szCs w:val="22"/>
        </w:rPr>
        <w:t>1</w:t>
      </w:r>
      <w:r w:rsidR="001C7E23" w:rsidRPr="001C7E23">
        <w:rPr>
          <w:rFonts w:ascii="Times New Roman" w:hAnsi="Times New Roman" w:cs="Times New Roman"/>
          <w:sz w:val="22"/>
          <w:szCs w:val="22"/>
        </w:rPr>
        <w:t>2</w:t>
      </w:r>
      <w:r w:rsidRPr="002E6699">
        <w:rPr>
          <w:rFonts w:ascii="Times New Roman" w:hAnsi="Times New Roman" w:cs="Times New Roman"/>
          <w:sz w:val="22"/>
          <w:szCs w:val="22"/>
        </w:rPr>
        <w:t xml:space="preserve"> </w:t>
      </w:r>
      <w:r>
        <w:rPr>
          <w:rFonts w:ascii="Times New Roman" w:hAnsi="Times New Roman" w:cs="Times New Roman"/>
          <w:sz w:val="22"/>
          <w:szCs w:val="22"/>
        </w:rPr>
        <w:t>березня</w:t>
      </w:r>
      <w:r w:rsidRPr="002E6699">
        <w:rPr>
          <w:rFonts w:ascii="Times New Roman" w:hAnsi="Times New Roman" w:cs="Times New Roman"/>
          <w:sz w:val="22"/>
          <w:szCs w:val="22"/>
        </w:rPr>
        <w:t xml:space="preserve"> 2021 року ( вх.№</w:t>
      </w:r>
      <w:r>
        <w:rPr>
          <w:rFonts w:ascii="Times New Roman" w:hAnsi="Times New Roman" w:cs="Times New Roman"/>
          <w:sz w:val="22"/>
          <w:szCs w:val="22"/>
        </w:rPr>
        <w:t>14</w:t>
      </w:r>
      <w:r w:rsidRPr="002E6699">
        <w:rPr>
          <w:rFonts w:ascii="Times New Roman" w:hAnsi="Times New Roman" w:cs="Times New Roman"/>
          <w:sz w:val="22"/>
          <w:szCs w:val="22"/>
        </w:rPr>
        <w:t xml:space="preserve">)  від акціонера </w:t>
      </w:r>
      <w:proofErr w:type="spellStart"/>
      <w:r w:rsidRPr="002E6699">
        <w:rPr>
          <w:rFonts w:ascii="Times New Roman" w:hAnsi="Times New Roman" w:cs="Times New Roman"/>
          <w:sz w:val="22"/>
          <w:szCs w:val="22"/>
        </w:rPr>
        <w:t>Котелюк</w:t>
      </w:r>
      <w:proofErr w:type="spellEnd"/>
      <w:r w:rsidRPr="002E6699">
        <w:rPr>
          <w:rFonts w:ascii="Times New Roman" w:hAnsi="Times New Roman" w:cs="Times New Roman"/>
          <w:sz w:val="22"/>
          <w:szCs w:val="22"/>
        </w:rPr>
        <w:t xml:space="preserve"> Валентини Михайлівни  </w:t>
      </w:r>
      <w:r>
        <w:rPr>
          <w:rFonts w:ascii="Times New Roman" w:hAnsi="Times New Roman" w:cs="Times New Roman"/>
          <w:sz w:val="22"/>
          <w:szCs w:val="22"/>
        </w:rPr>
        <w:t>Публічної безвідкличної вимоги про придбання акцій в усіх власників акцій Приватного акціонерного товариства «Сонячне 2007»</w:t>
      </w:r>
      <w:r w:rsidRPr="002E6699">
        <w:rPr>
          <w:rFonts w:ascii="Times New Roman" w:hAnsi="Times New Roman" w:cs="Times New Roman"/>
          <w:sz w:val="22"/>
          <w:szCs w:val="22"/>
        </w:rPr>
        <w:t xml:space="preserve">  з наступним змістом:</w:t>
      </w:r>
    </w:p>
    <w:p w14:paraId="2EC6292C" w14:textId="51D28766" w:rsidR="00C53524" w:rsidRPr="00991308" w:rsidRDefault="00BA3E58" w:rsidP="00C431E9">
      <w:pPr>
        <w:rPr>
          <w:rFonts w:ascii="Times New Roman" w:hAnsi="Times New Roman" w:cs="Times New Roman"/>
          <w:b/>
          <w:sz w:val="22"/>
          <w:szCs w:val="22"/>
        </w:rPr>
      </w:pPr>
      <w:r>
        <w:rPr>
          <w:rFonts w:ascii="Times New Roman" w:hAnsi="Times New Roman" w:cs="Times New Roman"/>
          <w:b/>
          <w:sz w:val="22"/>
          <w:szCs w:val="22"/>
        </w:rPr>
        <w:t xml:space="preserve"> </w:t>
      </w:r>
      <w:r w:rsidR="00C53524">
        <w:rPr>
          <w:rFonts w:ascii="Times New Roman" w:hAnsi="Times New Roman" w:cs="Times New Roman"/>
          <w:b/>
          <w:sz w:val="22"/>
          <w:szCs w:val="22"/>
        </w:rPr>
        <w:t xml:space="preserve">б/н </w:t>
      </w:r>
      <w:r>
        <w:rPr>
          <w:rFonts w:ascii="Times New Roman" w:hAnsi="Times New Roman" w:cs="Times New Roman"/>
          <w:b/>
          <w:sz w:val="22"/>
          <w:szCs w:val="22"/>
        </w:rPr>
        <w:t>від</w:t>
      </w:r>
      <w:r w:rsidR="00C53524">
        <w:rPr>
          <w:rFonts w:ascii="Times New Roman" w:hAnsi="Times New Roman" w:cs="Times New Roman"/>
          <w:b/>
          <w:sz w:val="22"/>
          <w:szCs w:val="22"/>
        </w:rPr>
        <w:t xml:space="preserve"> 1</w:t>
      </w:r>
      <w:r w:rsidR="001C7E23">
        <w:rPr>
          <w:rFonts w:ascii="Times New Roman" w:hAnsi="Times New Roman" w:cs="Times New Roman"/>
          <w:b/>
          <w:sz w:val="22"/>
          <w:szCs w:val="22"/>
          <w:lang w:val="ru-RU"/>
        </w:rPr>
        <w:t>2</w:t>
      </w:r>
      <w:r w:rsidR="00C53524">
        <w:rPr>
          <w:rFonts w:ascii="Times New Roman" w:hAnsi="Times New Roman" w:cs="Times New Roman"/>
          <w:b/>
          <w:sz w:val="22"/>
          <w:szCs w:val="22"/>
        </w:rPr>
        <w:t xml:space="preserve"> березня 2021р.</w:t>
      </w:r>
    </w:p>
    <w:p w14:paraId="6DD850DC" w14:textId="1F055D91" w:rsidR="00C53524" w:rsidRPr="00BA5EF3" w:rsidRDefault="00C53524" w:rsidP="00C53524">
      <w:pPr>
        <w:spacing w:line="360" w:lineRule="auto"/>
        <w:ind w:left="4956"/>
        <w:rPr>
          <w:rFonts w:ascii="Times New Roman" w:hAnsi="Times New Roman" w:cs="Times New Roman"/>
          <w:b/>
          <w:sz w:val="22"/>
          <w:szCs w:val="22"/>
        </w:rPr>
      </w:pPr>
      <w:r w:rsidRPr="00BA5EF3">
        <w:rPr>
          <w:rFonts w:ascii="Times New Roman" w:hAnsi="Times New Roman" w:cs="Times New Roman"/>
          <w:b/>
        </w:rPr>
        <w:t xml:space="preserve">  </w:t>
      </w:r>
      <w:r w:rsidRPr="00BA5EF3">
        <w:rPr>
          <w:rFonts w:ascii="Times New Roman" w:hAnsi="Times New Roman" w:cs="Times New Roman"/>
          <w:b/>
          <w:sz w:val="22"/>
          <w:szCs w:val="22"/>
        </w:rPr>
        <w:t>Приватне акціонерне товариство</w:t>
      </w:r>
    </w:p>
    <w:p w14:paraId="1EA30AAD" w14:textId="77777777" w:rsidR="00C53524" w:rsidRPr="00BA5EF3" w:rsidRDefault="00C53524" w:rsidP="00C53524">
      <w:pPr>
        <w:spacing w:line="360" w:lineRule="auto"/>
        <w:ind w:left="4956"/>
        <w:rPr>
          <w:rFonts w:ascii="Times New Roman" w:hAnsi="Times New Roman" w:cs="Times New Roman"/>
          <w:b/>
          <w:sz w:val="22"/>
          <w:szCs w:val="22"/>
        </w:rPr>
      </w:pPr>
      <w:r w:rsidRPr="00BA5EF3">
        <w:rPr>
          <w:rFonts w:ascii="Times New Roman" w:hAnsi="Times New Roman" w:cs="Times New Roman"/>
          <w:b/>
          <w:sz w:val="22"/>
          <w:szCs w:val="22"/>
        </w:rPr>
        <w:t xml:space="preserve">   «Сонячне 2007»</w:t>
      </w:r>
    </w:p>
    <w:p w14:paraId="6FDD40F9" w14:textId="77777777" w:rsidR="00C53524" w:rsidRPr="00BA5EF3" w:rsidRDefault="00C53524" w:rsidP="00C53524">
      <w:pPr>
        <w:spacing w:line="360" w:lineRule="auto"/>
        <w:ind w:left="4956"/>
        <w:rPr>
          <w:rFonts w:ascii="Times New Roman" w:hAnsi="Times New Roman" w:cs="Times New Roman"/>
          <w:sz w:val="22"/>
          <w:szCs w:val="22"/>
        </w:rPr>
      </w:pPr>
      <w:r w:rsidRPr="00BA5EF3">
        <w:rPr>
          <w:rFonts w:ascii="Times New Roman" w:hAnsi="Times New Roman" w:cs="Times New Roman"/>
          <w:sz w:val="22"/>
          <w:szCs w:val="22"/>
        </w:rPr>
        <w:t xml:space="preserve">   Директору </w:t>
      </w:r>
      <w:proofErr w:type="spellStart"/>
      <w:r w:rsidRPr="00BA5EF3">
        <w:rPr>
          <w:rFonts w:ascii="Times New Roman" w:hAnsi="Times New Roman" w:cs="Times New Roman"/>
          <w:sz w:val="22"/>
          <w:szCs w:val="22"/>
        </w:rPr>
        <w:t>Тарасевич</w:t>
      </w:r>
      <w:proofErr w:type="spellEnd"/>
      <w:r w:rsidRPr="00BA5EF3">
        <w:rPr>
          <w:rFonts w:ascii="Times New Roman" w:hAnsi="Times New Roman" w:cs="Times New Roman"/>
          <w:sz w:val="22"/>
          <w:szCs w:val="22"/>
        </w:rPr>
        <w:t xml:space="preserve"> Р.А.</w:t>
      </w:r>
    </w:p>
    <w:p w14:paraId="16127E28" w14:textId="77777777" w:rsidR="00C53524" w:rsidRPr="00BA5EF3" w:rsidRDefault="00C53524" w:rsidP="00C53524">
      <w:pPr>
        <w:spacing w:line="360" w:lineRule="auto"/>
        <w:ind w:left="4956"/>
        <w:rPr>
          <w:rFonts w:ascii="Times New Roman" w:hAnsi="Times New Roman" w:cs="Times New Roman"/>
          <w:sz w:val="22"/>
          <w:szCs w:val="22"/>
        </w:rPr>
      </w:pPr>
      <w:r w:rsidRPr="00BA5EF3">
        <w:rPr>
          <w:rFonts w:ascii="Times New Roman" w:hAnsi="Times New Roman" w:cs="Times New Roman"/>
          <w:sz w:val="22"/>
          <w:szCs w:val="22"/>
        </w:rPr>
        <w:t xml:space="preserve">   _______________________________</w:t>
      </w:r>
    </w:p>
    <w:p w14:paraId="5E7E7502" w14:textId="77777777" w:rsidR="00C53524" w:rsidRPr="00BA5EF3" w:rsidRDefault="00C53524" w:rsidP="00C53524">
      <w:pPr>
        <w:spacing w:line="360" w:lineRule="auto"/>
        <w:ind w:left="4956"/>
        <w:rPr>
          <w:rFonts w:ascii="Times New Roman" w:hAnsi="Times New Roman" w:cs="Times New Roman"/>
          <w:sz w:val="22"/>
          <w:szCs w:val="22"/>
        </w:rPr>
      </w:pPr>
      <w:r w:rsidRPr="00BA5EF3">
        <w:rPr>
          <w:rFonts w:ascii="Times New Roman" w:hAnsi="Times New Roman" w:cs="Times New Roman"/>
          <w:sz w:val="22"/>
          <w:szCs w:val="22"/>
        </w:rPr>
        <w:t xml:space="preserve">   вул. Молодіжна 51, с. </w:t>
      </w:r>
      <w:proofErr w:type="spellStart"/>
      <w:r w:rsidRPr="00BA5EF3">
        <w:rPr>
          <w:rFonts w:ascii="Times New Roman" w:hAnsi="Times New Roman" w:cs="Times New Roman"/>
          <w:sz w:val="22"/>
          <w:szCs w:val="22"/>
        </w:rPr>
        <w:t>Малишівка</w:t>
      </w:r>
      <w:proofErr w:type="spellEnd"/>
      <w:r w:rsidRPr="00BA5EF3">
        <w:rPr>
          <w:rFonts w:ascii="Times New Roman" w:hAnsi="Times New Roman" w:cs="Times New Roman"/>
          <w:sz w:val="22"/>
          <w:szCs w:val="22"/>
        </w:rPr>
        <w:t>,</w:t>
      </w:r>
    </w:p>
    <w:p w14:paraId="345BBB93" w14:textId="77777777" w:rsidR="00C53524" w:rsidRPr="00BA5EF3" w:rsidRDefault="00C53524" w:rsidP="00C53524">
      <w:pPr>
        <w:spacing w:line="360" w:lineRule="auto"/>
        <w:ind w:left="4956"/>
        <w:rPr>
          <w:rFonts w:ascii="Times New Roman" w:hAnsi="Times New Roman" w:cs="Times New Roman"/>
          <w:sz w:val="22"/>
          <w:szCs w:val="22"/>
        </w:rPr>
      </w:pPr>
      <w:r w:rsidRPr="00BA5EF3">
        <w:rPr>
          <w:rFonts w:ascii="Times New Roman" w:hAnsi="Times New Roman" w:cs="Times New Roman"/>
          <w:sz w:val="22"/>
          <w:szCs w:val="22"/>
        </w:rPr>
        <w:t xml:space="preserve">   Запорізький район, Запорізької області,</w:t>
      </w:r>
    </w:p>
    <w:p w14:paraId="149E4DB8" w14:textId="5F685879" w:rsidR="00C53524" w:rsidRPr="00991308" w:rsidRDefault="00C53524" w:rsidP="00991308">
      <w:pPr>
        <w:spacing w:line="360" w:lineRule="auto"/>
        <w:ind w:left="4956"/>
        <w:rPr>
          <w:rFonts w:ascii="Times New Roman" w:hAnsi="Times New Roman" w:cs="Times New Roman"/>
          <w:sz w:val="22"/>
          <w:szCs w:val="22"/>
        </w:rPr>
      </w:pPr>
      <w:r w:rsidRPr="00BA5EF3">
        <w:rPr>
          <w:rFonts w:ascii="Times New Roman" w:hAnsi="Times New Roman" w:cs="Times New Roman"/>
          <w:sz w:val="22"/>
          <w:szCs w:val="22"/>
        </w:rPr>
        <w:t xml:space="preserve">   70412</w:t>
      </w:r>
    </w:p>
    <w:p w14:paraId="1F224431" w14:textId="4A540706" w:rsidR="00151D9B" w:rsidRPr="00BA5EF3" w:rsidRDefault="00151D9B" w:rsidP="00151D9B">
      <w:pPr>
        <w:jc w:val="center"/>
        <w:rPr>
          <w:rFonts w:ascii="Times New Roman" w:hAnsi="Times New Roman" w:cs="Times New Roman"/>
          <w:b/>
          <w:sz w:val="22"/>
          <w:szCs w:val="22"/>
        </w:rPr>
      </w:pPr>
      <w:r w:rsidRPr="00BA5EF3">
        <w:rPr>
          <w:rFonts w:ascii="Times New Roman" w:hAnsi="Times New Roman" w:cs="Times New Roman"/>
          <w:b/>
          <w:sz w:val="22"/>
          <w:szCs w:val="22"/>
        </w:rPr>
        <w:t xml:space="preserve">ПУБЛІЧНА БЕЗВІДКЛИЧНА </w:t>
      </w:r>
      <w:r w:rsidR="005B1E87" w:rsidRPr="00BA5EF3">
        <w:rPr>
          <w:rFonts w:ascii="Times New Roman" w:hAnsi="Times New Roman" w:cs="Times New Roman"/>
          <w:b/>
          <w:sz w:val="22"/>
          <w:szCs w:val="22"/>
        </w:rPr>
        <w:t>ВИМОГА</w:t>
      </w:r>
    </w:p>
    <w:p w14:paraId="455BCCD2" w14:textId="3A670828" w:rsidR="001B6C62" w:rsidRPr="00BA5EF3" w:rsidRDefault="00151D9B" w:rsidP="001B6C62">
      <w:pPr>
        <w:jc w:val="center"/>
        <w:rPr>
          <w:rFonts w:ascii="Times New Roman" w:hAnsi="Times New Roman" w:cs="Times New Roman"/>
          <w:b/>
          <w:sz w:val="22"/>
          <w:szCs w:val="22"/>
        </w:rPr>
      </w:pPr>
      <w:r w:rsidRPr="00BA5EF3">
        <w:rPr>
          <w:rFonts w:ascii="Times New Roman" w:hAnsi="Times New Roman" w:cs="Times New Roman"/>
          <w:b/>
          <w:sz w:val="22"/>
          <w:szCs w:val="22"/>
        </w:rPr>
        <w:t xml:space="preserve">про придбання акцій </w:t>
      </w:r>
      <w:r w:rsidR="005B1E87" w:rsidRPr="00BA5EF3">
        <w:rPr>
          <w:rFonts w:ascii="Times New Roman" w:hAnsi="Times New Roman" w:cs="Times New Roman"/>
          <w:b/>
          <w:sz w:val="22"/>
          <w:szCs w:val="22"/>
        </w:rPr>
        <w:t>в усіх власників акцій</w:t>
      </w:r>
      <w:r w:rsidR="001B6C62" w:rsidRPr="00BA5EF3">
        <w:rPr>
          <w:rFonts w:ascii="Times New Roman" w:hAnsi="Times New Roman" w:cs="Times New Roman"/>
          <w:b/>
          <w:sz w:val="22"/>
          <w:szCs w:val="22"/>
        </w:rPr>
        <w:t xml:space="preserve"> </w:t>
      </w:r>
    </w:p>
    <w:p w14:paraId="505A2D26" w14:textId="031BFA43" w:rsidR="00C53524" w:rsidRPr="00BA5EF3" w:rsidRDefault="00C53524" w:rsidP="00151D9B">
      <w:pPr>
        <w:jc w:val="center"/>
        <w:rPr>
          <w:rFonts w:ascii="Times New Roman" w:hAnsi="Times New Roman" w:cs="Times New Roman"/>
          <w:b/>
          <w:sz w:val="22"/>
          <w:szCs w:val="22"/>
        </w:rPr>
      </w:pPr>
      <w:r w:rsidRPr="00BA5EF3">
        <w:rPr>
          <w:rFonts w:ascii="Times New Roman" w:hAnsi="Times New Roman" w:cs="Times New Roman"/>
          <w:b/>
          <w:sz w:val="22"/>
          <w:szCs w:val="22"/>
        </w:rPr>
        <w:t>Приватного акціонерного товариства «Сонячне 2007»</w:t>
      </w:r>
      <w:r w:rsidR="00151D9B" w:rsidRPr="00BA5EF3">
        <w:rPr>
          <w:rFonts w:ascii="Times New Roman" w:hAnsi="Times New Roman" w:cs="Times New Roman"/>
          <w:b/>
          <w:sz w:val="22"/>
          <w:szCs w:val="22"/>
        </w:rPr>
        <w:t>,</w:t>
      </w:r>
    </w:p>
    <w:p w14:paraId="635C8F37" w14:textId="7FE55CBE" w:rsidR="00317C47" w:rsidRPr="00BA5EF3" w:rsidRDefault="00317C47" w:rsidP="00317C47">
      <w:pPr>
        <w:jc w:val="center"/>
        <w:rPr>
          <w:rFonts w:ascii="Times New Roman" w:hAnsi="Times New Roman" w:cs="Times New Roman"/>
          <w:b/>
          <w:sz w:val="22"/>
          <w:szCs w:val="22"/>
        </w:rPr>
      </w:pPr>
      <w:r w:rsidRPr="00BA5EF3">
        <w:rPr>
          <w:rFonts w:ascii="Times New Roman" w:hAnsi="Times New Roman" w:cs="Times New Roman"/>
          <w:b/>
          <w:sz w:val="22"/>
          <w:szCs w:val="22"/>
        </w:rPr>
        <w:t>(далі – «Вимога»)</w:t>
      </w:r>
    </w:p>
    <w:p w14:paraId="5DB5B496" w14:textId="2DD640CE" w:rsidR="00151D9B" w:rsidRPr="00BA5EF3" w:rsidRDefault="00C53524" w:rsidP="00151D9B">
      <w:pPr>
        <w:jc w:val="center"/>
        <w:rPr>
          <w:rFonts w:ascii="Times New Roman" w:hAnsi="Times New Roman" w:cs="Times New Roman"/>
          <w:sz w:val="22"/>
          <w:szCs w:val="22"/>
        </w:rPr>
      </w:pPr>
      <w:r w:rsidRPr="00BA5EF3">
        <w:rPr>
          <w:rFonts w:ascii="Times New Roman" w:hAnsi="Times New Roman" w:cs="Times New Roman"/>
          <w:sz w:val="22"/>
          <w:szCs w:val="22"/>
        </w:rPr>
        <w:t>ідентифікаційний код юридичної особи</w:t>
      </w:r>
      <w:r w:rsidR="00151D9B" w:rsidRPr="00BA5EF3">
        <w:rPr>
          <w:rFonts w:ascii="Times New Roman" w:hAnsi="Times New Roman" w:cs="Times New Roman"/>
          <w:sz w:val="22"/>
          <w:szCs w:val="22"/>
        </w:rPr>
        <w:t xml:space="preserve"> - </w:t>
      </w:r>
      <w:r w:rsidRPr="00BA5EF3">
        <w:rPr>
          <w:rFonts w:ascii="Times New Roman" w:hAnsi="Times New Roman" w:cs="Times New Roman"/>
          <w:sz w:val="22"/>
          <w:szCs w:val="22"/>
        </w:rPr>
        <w:t>25677850</w:t>
      </w:r>
      <w:r w:rsidR="00151D9B" w:rsidRPr="00BA5EF3">
        <w:rPr>
          <w:rFonts w:ascii="Times New Roman" w:hAnsi="Times New Roman" w:cs="Times New Roman"/>
          <w:sz w:val="22"/>
          <w:szCs w:val="22"/>
        </w:rPr>
        <w:t xml:space="preserve">, </w:t>
      </w:r>
    </w:p>
    <w:p w14:paraId="201B12F1" w14:textId="4CD71873" w:rsidR="00C53524" w:rsidRPr="00BA5EF3" w:rsidRDefault="00151D9B" w:rsidP="00C53524">
      <w:pPr>
        <w:tabs>
          <w:tab w:val="left" w:pos="6663"/>
        </w:tabs>
        <w:jc w:val="center"/>
        <w:rPr>
          <w:rFonts w:ascii="Times New Roman" w:hAnsi="Times New Roman" w:cs="Times New Roman"/>
          <w:sz w:val="22"/>
          <w:szCs w:val="22"/>
        </w:rPr>
      </w:pPr>
      <w:r w:rsidRPr="00BA5EF3">
        <w:rPr>
          <w:rFonts w:ascii="Times New Roman" w:hAnsi="Times New Roman" w:cs="Times New Roman"/>
          <w:sz w:val="22"/>
          <w:szCs w:val="22"/>
        </w:rPr>
        <w:t xml:space="preserve">місцезнаходження: </w:t>
      </w:r>
      <w:r w:rsidR="00C53524" w:rsidRPr="00BA5EF3">
        <w:rPr>
          <w:rFonts w:ascii="Times New Roman" w:hAnsi="Times New Roman" w:cs="Times New Roman"/>
          <w:sz w:val="22"/>
          <w:szCs w:val="22"/>
        </w:rPr>
        <w:t>70412, Україна, Запорізька область, Запорізький район,</w:t>
      </w:r>
    </w:p>
    <w:p w14:paraId="1803011C" w14:textId="715D3730" w:rsidR="00C53524" w:rsidRPr="00BA5EF3" w:rsidRDefault="00C53524" w:rsidP="00C53524">
      <w:pPr>
        <w:tabs>
          <w:tab w:val="left" w:pos="6663"/>
        </w:tabs>
        <w:jc w:val="center"/>
        <w:rPr>
          <w:rFonts w:ascii="Times New Roman" w:hAnsi="Times New Roman" w:cs="Times New Roman"/>
          <w:sz w:val="22"/>
          <w:szCs w:val="22"/>
        </w:rPr>
      </w:pPr>
      <w:r w:rsidRPr="00BA5EF3">
        <w:rPr>
          <w:rFonts w:ascii="Times New Roman" w:hAnsi="Times New Roman" w:cs="Times New Roman"/>
          <w:sz w:val="22"/>
          <w:szCs w:val="22"/>
        </w:rPr>
        <w:t xml:space="preserve">село </w:t>
      </w:r>
      <w:proofErr w:type="spellStart"/>
      <w:r w:rsidRPr="00BA5EF3">
        <w:rPr>
          <w:rFonts w:ascii="Times New Roman" w:hAnsi="Times New Roman" w:cs="Times New Roman"/>
          <w:sz w:val="22"/>
          <w:szCs w:val="22"/>
        </w:rPr>
        <w:t>Малишівка</w:t>
      </w:r>
      <w:proofErr w:type="spellEnd"/>
      <w:r w:rsidRPr="00BA5EF3">
        <w:rPr>
          <w:rFonts w:ascii="Times New Roman" w:hAnsi="Times New Roman" w:cs="Times New Roman"/>
          <w:sz w:val="22"/>
          <w:szCs w:val="22"/>
        </w:rPr>
        <w:t>,  вулиця Молодіжна,  будинок 51.</w:t>
      </w:r>
    </w:p>
    <w:p w14:paraId="145FCCD4" w14:textId="4B31A4E9" w:rsidR="00151D9B" w:rsidRPr="00991308" w:rsidRDefault="00317C47" w:rsidP="00991308">
      <w:pPr>
        <w:jc w:val="center"/>
        <w:rPr>
          <w:rFonts w:ascii="Times New Roman" w:hAnsi="Times New Roman" w:cs="Times New Roman"/>
          <w:sz w:val="22"/>
          <w:szCs w:val="22"/>
        </w:rPr>
      </w:pPr>
      <w:r w:rsidRPr="00BA5EF3">
        <w:rPr>
          <w:rFonts w:ascii="Times New Roman" w:hAnsi="Times New Roman" w:cs="Times New Roman"/>
          <w:sz w:val="22"/>
          <w:szCs w:val="22"/>
        </w:rPr>
        <w:t>(далі також – «Товариство» або «Емітент»)</w:t>
      </w:r>
    </w:p>
    <w:p w14:paraId="5BC333E3" w14:textId="77777777" w:rsidR="00D1673A" w:rsidRPr="00C437FE" w:rsidRDefault="00D1673A" w:rsidP="00151D9B">
      <w:pPr>
        <w:jc w:val="center"/>
        <w:rPr>
          <w:rFonts w:ascii="Times New Roman" w:hAnsi="Times New Roman" w:cs="Times New Roman"/>
          <w:b/>
          <w:sz w:val="22"/>
          <w:szCs w:val="22"/>
          <w:u w:val="single"/>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51"/>
        <w:gridCol w:w="2920"/>
        <w:gridCol w:w="6436"/>
      </w:tblGrid>
      <w:tr w:rsidR="00151D9B" w:rsidRPr="00E5385B" w14:paraId="6A89CC79" w14:textId="77777777" w:rsidTr="003B11DA">
        <w:tc>
          <w:tcPr>
            <w:tcW w:w="851" w:type="dxa"/>
            <w:tcBorders>
              <w:top w:val="single" w:sz="4" w:space="0" w:color="auto"/>
              <w:left w:val="single" w:sz="4" w:space="0" w:color="auto"/>
              <w:bottom w:val="single" w:sz="4" w:space="0" w:color="auto"/>
              <w:right w:val="single" w:sz="4" w:space="0" w:color="auto"/>
            </w:tcBorders>
            <w:hideMark/>
          </w:tcPr>
          <w:p w14:paraId="7BC6D26B" w14:textId="77777777" w:rsidR="00151D9B" w:rsidRPr="00C437FE" w:rsidRDefault="00151D9B" w:rsidP="00151D9B">
            <w:pPr>
              <w:jc w:val="center"/>
              <w:rPr>
                <w:rFonts w:ascii="Times New Roman" w:hAnsi="Times New Roman" w:cs="Times New Roman"/>
                <w:b/>
                <w:sz w:val="22"/>
                <w:szCs w:val="22"/>
              </w:rPr>
            </w:pPr>
            <w:r w:rsidRPr="00C437FE">
              <w:rPr>
                <w:rFonts w:ascii="Times New Roman" w:hAnsi="Times New Roman" w:cs="Times New Roman"/>
                <w:b/>
                <w:sz w:val="22"/>
                <w:szCs w:val="22"/>
              </w:rPr>
              <w:t>1</w:t>
            </w:r>
          </w:p>
        </w:tc>
        <w:tc>
          <w:tcPr>
            <w:tcW w:w="9356" w:type="dxa"/>
            <w:gridSpan w:val="2"/>
            <w:tcBorders>
              <w:top w:val="single" w:sz="4" w:space="0" w:color="auto"/>
              <w:left w:val="single" w:sz="4" w:space="0" w:color="auto"/>
              <w:bottom w:val="single" w:sz="4" w:space="0" w:color="auto"/>
              <w:right w:val="single" w:sz="4" w:space="0" w:color="auto"/>
            </w:tcBorders>
          </w:tcPr>
          <w:p w14:paraId="15835613" w14:textId="7A14F9C9" w:rsidR="00151D9B" w:rsidRPr="00BA5EF3" w:rsidRDefault="00EA4407" w:rsidP="00943114">
            <w:pPr>
              <w:rPr>
                <w:rFonts w:ascii="Times New Roman" w:hAnsi="Times New Roman" w:cs="Times New Roman"/>
                <w:b/>
                <w:sz w:val="22"/>
                <w:szCs w:val="22"/>
              </w:rPr>
            </w:pPr>
            <w:r w:rsidRPr="00BA5EF3">
              <w:rPr>
                <w:rFonts w:ascii="Times New Roman" w:hAnsi="Times New Roman" w:cs="Times New Roman"/>
                <w:b/>
                <w:color w:val="292B2C"/>
                <w:sz w:val="22"/>
                <w:szCs w:val="22"/>
              </w:rPr>
              <w:t>Відомості про заявника вимоги</w:t>
            </w:r>
            <w:r w:rsidR="00E5385B" w:rsidRPr="00BA5EF3">
              <w:rPr>
                <w:rFonts w:ascii="Times New Roman" w:hAnsi="Times New Roman" w:cs="Times New Roman"/>
                <w:b/>
                <w:color w:val="292B2C"/>
                <w:sz w:val="22"/>
                <w:szCs w:val="22"/>
              </w:rPr>
              <w:t>- власника домінуючого контрольного пакета акцій</w:t>
            </w:r>
            <w:r w:rsidRPr="00BA5EF3">
              <w:rPr>
                <w:rFonts w:ascii="Times New Roman" w:hAnsi="Times New Roman" w:cs="Times New Roman"/>
                <w:b/>
                <w:color w:val="292B2C"/>
                <w:sz w:val="22"/>
                <w:szCs w:val="22"/>
              </w:rPr>
              <w:t xml:space="preserve"> </w:t>
            </w:r>
            <w:r w:rsidRPr="00BA5EF3">
              <w:rPr>
                <w:rFonts w:ascii="Times New Roman" w:hAnsi="Times New Roman" w:cs="Times New Roman"/>
                <w:b/>
                <w:sz w:val="22"/>
                <w:szCs w:val="22"/>
              </w:rPr>
              <w:t>та його афілійованих осіб, якщо на дату вимоги афілійовані особи заявника вимоги володіли акціями товариства :</w:t>
            </w:r>
          </w:p>
        </w:tc>
      </w:tr>
      <w:tr w:rsidR="003D0D9E" w:rsidRPr="00C437FE" w14:paraId="3AE6C18C" w14:textId="77777777" w:rsidTr="003B11DA">
        <w:tc>
          <w:tcPr>
            <w:tcW w:w="851" w:type="dxa"/>
            <w:vMerge w:val="restart"/>
            <w:tcBorders>
              <w:top w:val="single" w:sz="4" w:space="0" w:color="auto"/>
              <w:left w:val="single" w:sz="4" w:space="0" w:color="auto"/>
              <w:right w:val="single" w:sz="4" w:space="0" w:color="auto"/>
            </w:tcBorders>
          </w:tcPr>
          <w:p w14:paraId="042A1C7B" w14:textId="68E4CF01" w:rsidR="003D0D9E" w:rsidRPr="0073467C" w:rsidRDefault="003D0D9E" w:rsidP="00F72738">
            <w:pPr>
              <w:ind w:firstLine="180"/>
              <w:jc w:val="center"/>
              <w:rPr>
                <w:rFonts w:ascii="Times New Roman" w:hAnsi="Times New Roman" w:cs="Times New Roman"/>
                <w:sz w:val="22"/>
                <w:szCs w:val="22"/>
              </w:rPr>
            </w:pPr>
            <w:r w:rsidRPr="0073467C">
              <w:rPr>
                <w:rFonts w:ascii="Times New Roman" w:hAnsi="Times New Roman" w:cs="Times New Roman"/>
                <w:sz w:val="22"/>
                <w:szCs w:val="22"/>
              </w:rPr>
              <w:t>1.1.</w:t>
            </w:r>
          </w:p>
        </w:tc>
        <w:tc>
          <w:tcPr>
            <w:tcW w:w="2920" w:type="dxa"/>
            <w:vMerge w:val="restart"/>
            <w:tcBorders>
              <w:top w:val="single" w:sz="4" w:space="0" w:color="auto"/>
              <w:left w:val="single" w:sz="4" w:space="0" w:color="auto"/>
              <w:right w:val="single" w:sz="4" w:space="0" w:color="auto"/>
            </w:tcBorders>
          </w:tcPr>
          <w:p w14:paraId="25963756" w14:textId="6685B12B" w:rsidR="00E5385B" w:rsidRPr="00BA5EF3" w:rsidRDefault="00E5385B" w:rsidP="00151D9B">
            <w:pPr>
              <w:rPr>
                <w:rFonts w:ascii="Times New Roman" w:hAnsi="Times New Roman" w:cs="Times New Roman"/>
                <w:b/>
                <w:sz w:val="18"/>
                <w:szCs w:val="18"/>
              </w:rPr>
            </w:pPr>
            <w:r w:rsidRPr="00BA5EF3">
              <w:rPr>
                <w:rFonts w:ascii="Times New Roman" w:hAnsi="Times New Roman" w:cs="Times New Roman"/>
                <w:b/>
                <w:sz w:val="18"/>
                <w:szCs w:val="18"/>
              </w:rPr>
              <w:t>Інформація про особу – заявника вимоги:</w:t>
            </w:r>
          </w:p>
          <w:p w14:paraId="2C764EA4" w14:textId="77777777" w:rsidR="00E5385B" w:rsidRPr="00BA5EF3" w:rsidRDefault="00E5385B" w:rsidP="00151D9B">
            <w:pPr>
              <w:rPr>
                <w:rFonts w:ascii="Times New Roman" w:hAnsi="Times New Roman" w:cs="Times New Roman"/>
                <w:sz w:val="18"/>
                <w:szCs w:val="18"/>
              </w:rPr>
            </w:pPr>
          </w:p>
          <w:p w14:paraId="514549B8" w14:textId="2FF85720" w:rsidR="003D0D9E" w:rsidRPr="00BA5EF3" w:rsidRDefault="00E5385B" w:rsidP="00151D9B">
            <w:pPr>
              <w:rPr>
                <w:rFonts w:ascii="Times New Roman" w:hAnsi="Times New Roman" w:cs="Times New Roman"/>
                <w:sz w:val="18"/>
                <w:szCs w:val="18"/>
              </w:rPr>
            </w:pPr>
            <w:r w:rsidRPr="00BA5EF3">
              <w:rPr>
                <w:rFonts w:ascii="Times New Roman" w:hAnsi="Times New Roman" w:cs="Times New Roman"/>
                <w:sz w:val="18"/>
                <w:szCs w:val="18"/>
              </w:rPr>
              <w:t>Для фізичних осіб – громадян України:</w:t>
            </w:r>
            <w:r w:rsidR="00317C47" w:rsidRPr="00BA5EF3">
              <w:rPr>
                <w:rFonts w:ascii="Times New Roman" w:hAnsi="Times New Roman" w:cs="Times New Roman"/>
                <w:sz w:val="18"/>
                <w:szCs w:val="18"/>
              </w:rPr>
              <w:t xml:space="preserve"> </w:t>
            </w:r>
            <w:r w:rsidR="003D0D9E" w:rsidRPr="00BA5EF3">
              <w:rPr>
                <w:rFonts w:ascii="Times New Roman" w:hAnsi="Times New Roman" w:cs="Times New Roman"/>
                <w:sz w:val="18"/>
                <w:szCs w:val="18"/>
              </w:rPr>
              <w:t>ПІБ фізичної особи</w:t>
            </w:r>
            <w:r w:rsidRPr="00BA5EF3">
              <w:rPr>
                <w:rFonts w:ascii="Times New Roman" w:hAnsi="Times New Roman" w:cs="Times New Roman"/>
                <w:sz w:val="18"/>
                <w:szCs w:val="18"/>
              </w:rPr>
              <w:t xml:space="preserve"> згідно з паспортом</w:t>
            </w:r>
            <w:r w:rsidR="003D0D9E" w:rsidRPr="00BA5EF3">
              <w:rPr>
                <w:rFonts w:ascii="Times New Roman" w:hAnsi="Times New Roman" w:cs="Times New Roman"/>
                <w:sz w:val="18"/>
                <w:szCs w:val="18"/>
              </w:rPr>
              <w:t>,</w:t>
            </w:r>
            <w:r w:rsidR="00317C47" w:rsidRPr="00BA5EF3">
              <w:rPr>
                <w:rFonts w:ascii="Times New Roman" w:hAnsi="Times New Roman" w:cs="Times New Roman"/>
                <w:sz w:val="18"/>
                <w:szCs w:val="18"/>
              </w:rPr>
              <w:t xml:space="preserve"> </w:t>
            </w:r>
            <w:r w:rsidRPr="00BA5EF3">
              <w:rPr>
                <w:rFonts w:ascii="Times New Roman" w:hAnsi="Times New Roman" w:cs="Times New Roman"/>
                <w:sz w:val="18"/>
                <w:szCs w:val="18"/>
              </w:rPr>
              <w:t>населений пункт місця проживання</w:t>
            </w:r>
            <w:r w:rsidR="003D0D9E" w:rsidRPr="00BA5EF3">
              <w:rPr>
                <w:rFonts w:ascii="Times New Roman" w:hAnsi="Times New Roman" w:cs="Times New Roman"/>
                <w:sz w:val="18"/>
                <w:szCs w:val="18"/>
              </w:rPr>
              <w:t xml:space="preserve">, </w:t>
            </w:r>
            <w:r w:rsidRPr="00BA5EF3">
              <w:rPr>
                <w:rFonts w:ascii="Times New Roman" w:hAnsi="Times New Roman" w:cs="Times New Roman"/>
                <w:sz w:val="18"/>
                <w:szCs w:val="18"/>
              </w:rPr>
              <w:t>реєстраційний номер облікової картки платника податків</w:t>
            </w:r>
            <w:r w:rsidR="003D0D9E" w:rsidRPr="00BA5EF3">
              <w:rPr>
                <w:rFonts w:ascii="Times New Roman" w:hAnsi="Times New Roman" w:cs="Times New Roman"/>
                <w:sz w:val="18"/>
                <w:szCs w:val="18"/>
              </w:rPr>
              <w:t xml:space="preserve"> </w:t>
            </w:r>
          </w:p>
          <w:p w14:paraId="5E93464A" w14:textId="431EA192" w:rsidR="003D0D9E" w:rsidRPr="00BA5EF3" w:rsidRDefault="003D0D9E" w:rsidP="00BA3E58">
            <w:pPr>
              <w:rPr>
                <w:rFonts w:ascii="Times New Roman" w:hAnsi="Times New Roman" w:cs="Times New Roman"/>
                <w:sz w:val="18"/>
                <w:szCs w:val="18"/>
              </w:rPr>
            </w:pPr>
          </w:p>
        </w:tc>
        <w:tc>
          <w:tcPr>
            <w:tcW w:w="6436" w:type="dxa"/>
            <w:tcBorders>
              <w:top w:val="nil"/>
              <w:left w:val="single" w:sz="4" w:space="0" w:color="auto"/>
              <w:bottom w:val="nil"/>
              <w:right w:val="single" w:sz="4" w:space="0" w:color="auto"/>
            </w:tcBorders>
          </w:tcPr>
          <w:p w14:paraId="5658EC48" w14:textId="77335C36" w:rsidR="00E5385B" w:rsidRPr="00BA5EF3" w:rsidRDefault="00E5385B" w:rsidP="00E5385B">
            <w:pPr>
              <w:pStyle w:val="rvps2"/>
              <w:spacing w:after="83" w:afterAutospacing="0"/>
              <w:jc w:val="both"/>
              <w:rPr>
                <w:b/>
                <w:color w:val="333333"/>
                <w:sz w:val="18"/>
                <w:szCs w:val="18"/>
              </w:rPr>
            </w:pPr>
            <w:proofErr w:type="spellStart"/>
            <w:r w:rsidRPr="00BA5EF3">
              <w:rPr>
                <w:b/>
                <w:color w:val="333333"/>
                <w:sz w:val="18"/>
                <w:szCs w:val="18"/>
              </w:rPr>
              <w:t>Котелюк</w:t>
            </w:r>
            <w:proofErr w:type="spellEnd"/>
            <w:r w:rsidRPr="00BA5EF3">
              <w:rPr>
                <w:b/>
                <w:color w:val="333333"/>
                <w:sz w:val="18"/>
                <w:szCs w:val="18"/>
              </w:rPr>
              <w:t xml:space="preserve"> Валентина Михайлівна</w:t>
            </w:r>
          </w:p>
          <w:p w14:paraId="1EA936C2" w14:textId="27DCCF3D" w:rsidR="00317C47" w:rsidRPr="00BA5EF3" w:rsidRDefault="00317C47" w:rsidP="00E5385B">
            <w:pPr>
              <w:pStyle w:val="rvps2"/>
              <w:spacing w:after="83" w:afterAutospacing="0"/>
              <w:jc w:val="both"/>
              <w:rPr>
                <w:b/>
                <w:color w:val="333333"/>
                <w:sz w:val="18"/>
                <w:szCs w:val="18"/>
              </w:rPr>
            </w:pPr>
          </w:p>
          <w:p w14:paraId="2C6D5E80" w14:textId="45B728E8" w:rsidR="00E5385B" w:rsidRPr="00BA5EF3" w:rsidRDefault="00E5385B" w:rsidP="00E5385B">
            <w:pPr>
              <w:pStyle w:val="rvps2"/>
              <w:spacing w:after="83" w:afterAutospacing="0"/>
              <w:jc w:val="both"/>
              <w:rPr>
                <w:color w:val="333333"/>
                <w:sz w:val="18"/>
                <w:szCs w:val="18"/>
              </w:rPr>
            </w:pPr>
            <w:r w:rsidRPr="00BA5EF3">
              <w:rPr>
                <w:color w:val="333333"/>
                <w:sz w:val="18"/>
                <w:szCs w:val="18"/>
              </w:rPr>
              <w:t>місто Запоріжжя</w:t>
            </w:r>
          </w:p>
          <w:p w14:paraId="52FC7A25" w14:textId="7ACF0DE4" w:rsidR="003D0D9E" w:rsidRPr="00BA5EF3" w:rsidRDefault="00E5385B" w:rsidP="00E5385B">
            <w:pPr>
              <w:ind w:right="80"/>
              <w:jc w:val="both"/>
              <w:rPr>
                <w:rFonts w:ascii="Times New Roman" w:hAnsi="Times New Roman" w:cs="Times New Roman"/>
                <w:caps/>
                <w:color w:val="BFBFBF" w:themeColor="background1" w:themeShade="BF"/>
                <w:sz w:val="18"/>
                <w:szCs w:val="18"/>
              </w:rPr>
            </w:pPr>
            <w:r w:rsidRPr="00BA5EF3">
              <w:rPr>
                <w:rFonts w:ascii="Times New Roman" w:hAnsi="Times New Roman" w:cs="Times New Roman"/>
                <w:color w:val="333333"/>
                <w:sz w:val="18"/>
                <w:szCs w:val="18"/>
              </w:rPr>
              <w:t>2014315665</w:t>
            </w:r>
          </w:p>
        </w:tc>
      </w:tr>
      <w:tr w:rsidR="003D0D9E" w:rsidRPr="007C3763" w14:paraId="5A85DEC6" w14:textId="77777777" w:rsidTr="003B11DA">
        <w:tc>
          <w:tcPr>
            <w:tcW w:w="851" w:type="dxa"/>
            <w:vMerge/>
            <w:tcBorders>
              <w:left w:val="single" w:sz="4" w:space="0" w:color="auto"/>
              <w:right w:val="single" w:sz="4" w:space="0" w:color="auto"/>
            </w:tcBorders>
          </w:tcPr>
          <w:p w14:paraId="3B1BA940" w14:textId="6A29E970" w:rsidR="003D0D9E" w:rsidRPr="00BA5EF3" w:rsidRDefault="003D0D9E" w:rsidP="00151D9B">
            <w:pPr>
              <w:ind w:firstLine="180"/>
              <w:jc w:val="center"/>
              <w:rPr>
                <w:rFonts w:ascii="Times New Roman" w:hAnsi="Times New Roman" w:cs="Times New Roman"/>
                <w:sz w:val="20"/>
                <w:szCs w:val="20"/>
              </w:rPr>
            </w:pPr>
          </w:p>
        </w:tc>
        <w:tc>
          <w:tcPr>
            <w:tcW w:w="2920" w:type="dxa"/>
            <w:vMerge/>
            <w:tcBorders>
              <w:left w:val="single" w:sz="4" w:space="0" w:color="auto"/>
              <w:right w:val="single" w:sz="4" w:space="0" w:color="auto"/>
            </w:tcBorders>
          </w:tcPr>
          <w:p w14:paraId="2F38D424" w14:textId="77777777" w:rsidR="003D0D9E" w:rsidRPr="00BA5EF3" w:rsidRDefault="003D0D9E" w:rsidP="00151D9B">
            <w:pPr>
              <w:rPr>
                <w:rFonts w:ascii="Times New Roman" w:hAnsi="Times New Roman" w:cs="Times New Roman"/>
                <w:sz w:val="18"/>
                <w:szCs w:val="18"/>
              </w:rPr>
            </w:pPr>
          </w:p>
        </w:tc>
        <w:tc>
          <w:tcPr>
            <w:tcW w:w="6436" w:type="dxa"/>
            <w:tcBorders>
              <w:top w:val="nil"/>
              <w:left w:val="single" w:sz="4" w:space="0" w:color="auto"/>
              <w:bottom w:val="nil"/>
              <w:right w:val="single" w:sz="4" w:space="0" w:color="auto"/>
            </w:tcBorders>
          </w:tcPr>
          <w:p w14:paraId="322F4564" w14:textId="0675C539" w:rsidR="003D0D9E" w:rsidRPr="00BA5EF3" w:rsidRDefault="003D0D9E" w:rsidP="00344457">
            <w:pPr>
              <w:ind w:right="80"/>
              <w:jc w:val="both"/>
              <w:rPr>
                <w:rFonts w:ascii="Times New Roman" w:hAnsi="Times New Roman" w:cs="Times New Roman"/>
                <w:caps/>
                <w:color w:val="BFBFBF" w:themeColor="background1" w:themeShade="BF"/>
                <w:sz w:val="18"/>
                <w:szCs w:val="18"/>
              </w:rPr>
            </w:pPr>
          </w:p>
        </w:tc>
      </w:tr>
      <w:tr w:rsidR="003D0D9E" w:rsidRPr="00C437FE" w14:paraId="1BE2EC3E" w14:textId="77777777" w:rsidTr="003B11DA">
        <w:trPr>
          <w:trHeight w:val="159"/>
        </w:trPr>
        <w:tc>
          <w:tcPr>
            <w:tcW w:w="851" w:type="dxa"/>
            <w:vMerge/>
            <w:tcBorders>
              <w:left w:val="single" w:sz="4" w:space="0" w:color="auto"/>
              <w:bottom w:val="nil"/>
              <w:right w:val="single" w:sz="4" w:space="0" w:color="auto"/>
            </w:tcBorders>
          </w:tcPr>
          <w:p w14:paraId="3A6DFDF3" w14:textId="77777777" w:rsidR="003D0D9E" w:rsidRPr="00BA5EF3" w:rsidRDefault="003D0D9E" w:rsidP="00151D9B">
            <w:pPr>
              <w:ind w:firstLine="180"/>
              <w:jc w:val="center"/>
              <w:rPr>
                <w:rFonts w:ascii="Times New Roman" w:hAnsi="Times New Roman" w:cs="Times New Roman"/>
                <w:sz w:val="20"/>
                <w:szCs w:val="20"/>
              </w:rPr>
            </w:pPr>
          </w:p>
        </w:tc>
        <w:tc>
          <w:tcPr>
            <w:tcW w:w="2920" w:type="dxa"/>
            <w:vMerge/>
            <w:tcBorders>
              <w:left w:val="single" w:sz="4" w:space="0" w:color="auto"/>
              <w:bottom w:val="nil"/>
              <w:right w:val="single" w:sz="4" w:space="0" w:color="auto"/>
            </w:tcBorders>
          </w:tcPr>
          <w:p w14:paraId="28B429D2" w14:textId="77777777" w:rsidR="003D0D9E" w:rsidRPr="00BA5EF3" w:rsidRDefault="003D0D9E" w:rsidP="00151D9B">
            <w:pPr>
              <w:rPr>
                <w:rFonts w:ascii="Times New Roman" w:hAnsi="Times New Roman" w:cs="Times New Roman"/>
                <w:sz w:val="18"/>
                <w:szCs w:val="18"/>
              </w:rPr>
            </w:pPr>
          </w:p>
        </w:tc>
        <w:tc>
          <w:tcPr>
            <w:tcW w:w="6436" w:type="dxa"/>
            <w:tcBorders>
              <w:top w:val="nil"/>
              <w:left w:val="single" w:sz="4" w:space="0" w:color="auto"/>
              <w:bottom w:val="nil"/>
              <w:right w:val="single" w:sz="4" w:space="0" w:color="auto"/>
            </w:tcBorders>
          </w:tcPr>
          <w:p w14:paraId="22B52F43" w14:textId="6F1BC2AB" w:rsidR="003D0D9E" w:rsidRPr="00BA5EF3" w:rsidRDefault="003D0D9E" w:rsidP="00C437FE">
            <w:pPr>
              <w:ind w:right="80"/>
              <w:jc w:val="both"/>
              <w:rPr>
                <w:rFonts w:ascii="Times New Roman" w:hAnsi="Times New Roman" w:cs="Times New Roman"/>
                <w:caps/>
                <w:color w:val="BFBFBF" w:themeColor="background1" w:themeShade="BF"/>
                <w:sz w:val="18"/>
                <w:szCs w:val="18"/>
              </w:rPr>
            </w:pPr>
          </w:p>
        </w:tc>
      </w:tr>
      <w:tr w:rsidR="003D0D9E" w:rsidRPr="00C437FE" w14:paraId="35986E8C" w14:textId="77777777" w:rsidTr="003B11DA">
        <w:tc>
          <w:tcPr>
            <w:tcW w:w="851" w:type="dxa"/>
            <w:vMerge w:val="restart"/>
            <w:tcBorders>
              <w:top w:val="single" w:sz="4" w:space="0" w:color="auto"/>
              <w:left w:val="single" w:sz="4" w:space="0" w:color="auto"/>
              <w:right w:val="single" w:sz="4" w:space="0" w:color="auto"/>
            </w:tcBorders>
            <w:hideMark/>
          </w:tcPr>
          <w:p w14:paraId="08721B42" w14:textId="1744182F" w:rsidR="003D0D9E" w:rsidRPr="00BA5EF3" w:rsidRDefault="003D0D9E" w:rsidP="00151D9B">
            <w:pPr>
              <w:ind w:firstLine="180"/>
              <w:jc w:val="center"/>
              <w:rPr>
                <w:rFonts w:ascii="Times New Roman" w:hAnsi="Times New Roman" w:cs="Times New Roman"/>
                <w:sz w:val="20"/>
                <w:szCs w:val="20"/>
              </w:rPr>
            </w:pPr>
          </w:p>
        </w:tc>
        <w:tc>
          <w:tcPr>
            <w:tcW w:w="2920" w:type="dxa"/>
            <w:vMerge w:val="restart"/>
            <w:tcBorders>
              <w:top w:val="single" w:sz="4" w:space="0" w:color="auto"/>
              <w:left w:val="single" w:sz="4" w:space="0" w:color="auto"/>
              <w:right w:val="single" w:sz="4" w:space="0" w:color="auto"/>
            </w:tcBorders>
          </w:tcPr>
          <w:p w14:paraId="3687A246" w14:textId="77777777" w:rsidR="00D50AC9" w:rsidRPr="00BA5EF3" w:rsidRDefault="00D50AC9" w:rsidP="00151D9B">
            <w:pPr>
              <w:rPr>
                <w:rFonts w:ascii="Times New Roman" w:hAnsi="Times New Roman" w:cs="Times New Roman"/>
                <w:sz w:val="18"/>
                <w:szCs w:val="18"/>
              </w:rPr>
            </w:pPr>
          </w:p>
          <w:p w14:paraId="1C8C64A8" w14:textId="3270AA07" w:rsidR="003D0D9E" w:rsidRPr="00BA5EF3" w:rsidRDefault="003D0D9E" w:rsidP="00151D9B">
            <w:pPr>
              <w:rPr>
                <w:rFonts w:ascii="Times New Roman" w:hAnsi="Times New Roman" w:cs="Times New Roman"/>
                <w:sz w:val="18"/>
                <w:szCs w:val="18"/>
              </w:rPr>
            </w:pPr>
            <w:r w:rsidRPr="00BA5EF3">
              <w:rPr>
                <w:rFonts w:ascii="Times New Roman" w:hAnsi="Times New Roman" w:cs="Times New Roman"/>
                <w:sz w:val="18"/>
                <w:szCs w:val="18"/>
              </w:rPr>
              <w:t>кількість акцій товариства, що належать (прямо та опосередковано) особі після набуття домінуючого контрольного пакета акцій товариства</w:t>
            </w:r>
            <w:r w:rsidR="00E5385B" w:rsidRPr="00BA5EF3">
              <w:rPr>
                <w:rFonts w:ascii="Times New Roman" w:hAnsi="Times New Roman" w:cs="Times New Roman"/>
                <w:sz w:val="18"/>
                <w:szCs w:val="18"/>
              </w:rPr>
              <w:t>,</w:t>
            </w:r>
            <w:r w:rsidRPr="00BA5EF3">
              <w:rPr>
                <w:rFonts w:ascii="Times New Roman" w:hAnsi="Times New Roman" w:cs="Times New Roman"/>
                <w:sz w:val="18"/>
                <w:szCs w:val="18"/>
              </w:rPr>
              <w:t xml:space="preserve"> та розмір її частки в статутному капіталі товариства</w:t>
            </w:r>
          </w:p>
        </w:tc>
        <w:tc>
          <w:tcPr>
            <w:tcW w:w="6436" w:type="dxa"/>
            <w:tcBorders>
              <w:top w:val="single" w:sz="4" w:space="0" w:color="auto"/>
              <w:left w:val="single" w:sz="4" w:space="0" w:color="auto"/>
              <w:bottom w:val="nil"/>
              <w:right w:val="single" w:sz="4" w:space="0" w:color="auto"/>
            </w:tcBorders>
          </w:tcPr>
          <w:p w14:paraId="276A5700" w14:textId="7E49EC4C" w:rsidR="00317C47" w:rsidRPr="00BA5EF3" w:rsidRDefault="00317C47" w:rsidP="00C437FE">
            <w:pPr>
              <w:ind w:right="80"/>
              <w:jc w:val="both"/>
              <w:rPr>
                <w:rFonts w:ascii="Times New Roman" w:hAnsi="Times New Roman" w:cs="Times New Roman"/>
                <w:i/>
                <w:sz w:val="18"/>
                <w:szCs w:val="18"/>
              </w:rPr>
            </w:pPr>
          </w:p>
        </w:tc>
      </w:tr>
      <w:tr w:rsidR="003D0D9E" w:rsidRPr="00C437FE" w14:paraId="6D8DC150" w14:textId="77777777" w:rsidTr="003B11DA">
        <w:tc>
          <w:tcPr>
            <w:tcW w:w="851" w:type="dxa"/>
            <w:vMerge/>
            <w:tcBorders>
              <w:left w:val="single" w:sz="4" w:space="0" w:color="auto"/>
              <w:bottom w:val="single" w:sz="4" w:space="0" w:color="auto"/>
              <w:right w:val="single" w:sz="4" w:space="0" w:color="auto"/>
            </w:tcBorders>
          </w:tcPr>
          <w:p w14:paraId="40ADBDF2" w14:textId="77777777" w:rsidR="003D0D9E" w:rsidRPr="00BA5EF3" w:rsidRDefault="003D0D9E" w:rsidP="00151D9B">
            <w:pPr>
              <w:ind w:firstLine="180"/>
              <w:jc w:val="center"/>
              <w:rPr>
                <w:rFonts w:ascii="Times New Roman" w:hAnsi="Times New Roman" w:cs="Times New Roman"/>
                <w:sz w:val="20"/>
                <w:szCs w:val="20"/>
              </w:rPr>
            </w:pPr>
          </w:p>
        </w:tc>
        <w:tc>
          <w:tcPr>
            <w:tcW w:w="2920" w:type="dxa"/>
            <w:vMerge/>
            <w:tcBorders>
              <w:left w:val="single" w:sz="4" w:space="0" w:color="auto"/>
              <w:bottom w:val="single" w:sz="4" w:space="0" w:color="auto"/>
              <w:right w:val="single" w:sz="4" w:space="0" w:color="auto"/>
            </w:tcBorders>
          </w:tcPr>
          <w:p w14:paraId="645CC2B4" w14:textId="77777777" w:rsidR="003D0D9E" w:rsidRPr="00BA5EF3" w:rsidRDefault="003D0D9E" w:rsidP="00151D9B">
            <w:pPr>
              <w:rPr>
                <w:rFonts w:ascii="Times New Roman" w:hAnsi="Times New Roman" w:cs="Times New Roman"/>
                <w:sz w:val="18"/>
                <w:szCs w:val="18"/>
              </w:rPr>
            </w:pPr>
          </w:p>
        </w:tc>
        <w:tc>
          <w:tcPr>
            <w:tcW w:w="6436" w:type="dxa"/>
            <w:tcBorders>
              <w:top w:val="nil"/>
              <w:left w:val="single" w:sz="4" w:space="0" w:color="auto"/>
              <w:bottom w:val="single" w:sz="4" w:space="0" w:color="auto"/>
              <w:right w:val="single" w:sz="4" w:space="0" w:color="auto"/>
            </w:tcBorders>
          </w:tcPr>
          <w:p w14:paraId="2972E045" w14:textId="2CED10D9" w:rsidR="00E5385B" w:rsidRPr="00BA5EF3" w:rsidRDefault="00E5385B" w:rsidP="00E5385B">
            <w:pPr>
              <w:pStyle w:val="rvps2"/>
              <w:spacing w:after="83" w:afterAutospacing="0"/>
              <w:jc w:val="both"/>
              <w:rPr>
                <w:color w:val="333333"/>
                <w:sz w:val="18"/>
                <w:szCs w:val="18"/>
              </w:rPr>
            </w:pPr>
            <w:r w:rsidRPr="00BA5EF3">
              <w:rPr>
                <w:b/>
                <w:color w:val="333333"/>
                <w:sz w:val="18"/>
                <w:szCs w:val="18"/>
              </w:rPr>
              <w:t xml:space="preserve">Пряме володіння - 33128403 штук </w:t>
            </w:r>
            <w:r w:rsidRPr="00BA5EF3">
              <w:rPr>
                <w:color w:val="333333"/>
                <w:sz w:val="18"/>
                <w:szCs w:val="18"/>
              </w:rPr>
              <w:t>акцій простих іменних ПрАТ «Сонячне 2007», що становить розмір частки в статутному капіталі товариства</w:t>
            </w:r>
            <w:r w:rsidRPr="00BA5EF3">
              <w:rPr>
                <w:b/>
                <w:color w:val="333333"/>
                <w:sz w:val="18"/>
                <w:szCs w:val="18"/>
              </w:rPr>
              <w:t xml:space="preserve"> - 86,6175 % </w:t>
            </w:r>
          </w:p>
          <w:p w14:paraId="37129062" w14:textId="5FD42EB0" w:rsidR="00E5385B" w:rsidRPr="00BA5EF3" w:rsidRDefault="00E5385B" w:rsidP="00E5385B">
            <w:pPr>
              <w:pStyle w:val="rvps2"/>
              <w:spacing w:after="83" w:afterAutospacing="0"/>
              <w:jc w:val="both"/>
              <w:rPr>
                <w:b/>
                <w:color w:val="333333"/>
                <w:sz w:val="18"/>
                <w:szCs w:val="18"/>
              </w:rPr>
            </w:pPr>
            <w:r w:rsidRPr="00BA5EF3">
              <w:rPr>
                <w:b/>
                <w:color w:val="333333"/>
                <w:sz w:val="18"/>
                <w:szCs w:val="18"/>
              </w:rPr>
              <w:t>Опосередковане володіння включно з афілійован</w:t>
            </w:r>
            <w:r w:rsidR="00245D2A" w:rsidRPr="00BA5EF3">
              <w:rPr>
                <w:b/>
                <w:color w:val="333333"/>
                <w:sz w:val="18"/>
                <w:szCs w:val="18"/>
              </w:rPr>
              <w:t>ою</w:t>
            </w:r>
            <w:r w:rsidRPr="00BA5EF3">
              <w:rPr>
                <w:b/>
                <w:color w:val="333333"/>
                <w:sz w:val="18"/>
                <w:szCs w:val="18"/>
              </w:rPr>
              <w:t xml:space="preserve"> особ</w:t>
            </w:r>
            <w:r w:rsidR="00245D2A" w:rsidRPr="00BA5EF3">
              <w:rPr>
                <w:b/>
                <w:color w:val="333333"/>
                <w:sz w:val="18"/>
                <w:szCs w:val="18"/>
              </w:rPr>
              <w:t>ою</w:t>
            </w:r>
            <w:r w:rsidRPr="00BA5EF3">
              <w:rPr>
                <w:b/>
                <w:color w:val="333333"/>
                <w:sz w:val="18"/>
                <w:szCs w:val="18"/>
              </w:rPr>
              <w:t xml:space="preserve">  –  </w:t>
            </w:r>
            <w:r w:rsidR="00245D2A" w:rsidRPr="00BA5EF3">
              <w:rPr>
                <w:b/>
                <w:color w:val="333333"/>
                <w:sz w:val="18"/>
                <w:szCs w:val="18"/>
              </w:rPr>
              <w:t>3608051</w:t>
            </w:r>
            <w:r w:rsidRPr="00BA5EF3">
              <w:rPr>
                <w:b/>
                <w:color w:val="333333"/>
                <w:sz w:val="18"/>
                <w:szCs w:val="18"/>
              </w:rPr>
              <w:t xml:space="preserve">штук </w:t>
            </w:r>
            <w:r w:rsidRPr="00BA5EF3">
              <w:rPr>
                <w:color w:val="333333"/>
                <w:sz w:val="18"/>
                <w:szCs w:val="18"/>
              </w:rPr>
              <w:t xml:space="preserve">акцій простих іменних ПрАТ «Сонячне 2007», що становить  розмір частки в статутному капіталі товариства </w:t>
            </w:r>
            <w:r w:rsidRPr="00BA5EF3">
              <w:rPr>
                <w:b/>
                <w:color w:val="333333"/>
                <w:sz w:val="18"/>
                <w:szCs w:val="18"/>
              </w:rPr>
              <w:t>-9,</w:t>
            </w:r>
            <w:r w:rsidR="00245D2A" w:rsidRPr="00BA5EF3">
              <w:rPr>
                <w:b/>
                <w:color w:val="333333"/>
                <w:sz w:val="18"/>
                <w:szCs w:val="18"/>
              </w:rPr>
              <w:t>4336</w:t>
            </w:r>
            <w:r w:rsidRPr="00BA5EF3">
              <w:rPr>
                <w:b/>
                <w:color w:val="333333"/>
                <w:sz w:val="18"/>
                <w:szCs w:val="18"/>
              </w:rPr>
              <w:t>%</w:t>
            </w:r>
          </w:p>
          <w:p w14:paraId="5E39C6DB" w14:textId="03900728" w:rsidR="00E5385B" w:rsidRDefault="00E5385B" w:rsidP="00E5385B">
            <w:pPr>
              <w:pStyle w:val="rvps2"/>
              <w:spacing w:after="83" w:afterAutospacing="0"/>
              <w:jc w:val="both"/>
              <w:rPr>
                <w:b/>
                <w:color w:val="333333"/>
                <w:sz w:val="18"/>
                <w:szCs w:val="18"/>
              </w:rPr>
            </w:pPr>
            <w:r w:rsidRPr="00BA5EF3">
              <w:rPr>
                <w:b/>
                <w:color w:val="333333"/>
                <w:sz w:val="18"/>
                <w:szCs w:val="18"/>
              </w:rPr>
              <w:t>Сукупне володіння</w:t>
            </w:r>
            <w:r w:rsidR="00BA5EF3">
              <w:rPr>
                <w:b/>
                <w:color w:val="333333"/>
                <w:sz w:val="18"/>
                <w:szCs w:val="18"/>
              </w:rPr>
              <w:t xml:space="preserve"> </w:t>
            </w:r>
            <w:r w:rsidRPr="00BA5EF3">
              <w:rPr>
                <w:b/>
                <w:color w:val="333333"/>
                <w:sz w:val="18"/>
                <w:szCs w:val="18"/>
              </w:rPr>
              <w:t>-</w:t>
            </w:r>
            <w:r w:rsidR="00BA5EF3">
              <w:rPr>
                <w:b/>
                <w:color w:val="333333"/>
                <w:sz w:val="18"/>
                <w:szCs w:val="18"/>
              </w:rPr>
              <w:t xml:space="preserve"> </w:t>
            </w:r>
            <w:r w:rsidR="00245D2A" w:rsidRPr="00BA5EF3">
              <w:rPr>
                <w:b/>
                <w:color w:val="333333"/>
                <w:sz w:val="18"/>
                <w:szCs w:val="18"/>
              </w:rPr>
              <w:t>36736454 штук</w:t>
            </w:r>
            <w:r w:rsidRPr="00BA5EF3">
              <w:rPr>
                <w:b/>
                <w:color w:val="333333"/>
                <w:sz w:val="18"/>
                <w:szCs w:val="18"/>
              </w:rPr>
              <w:t xml:space="preserve"> </w:t>
            </w:r>
            <w:r w:rsidRPr="00BA5EF3">
              <w:rPr>
                <w:color w:val="333333"/>
                <w:sz w:val="18"/>
                <w:szCs w:val="18"/>
              </w:rPr>
              <w:t>акцій простих іменних</w:t>
            </w:r>
            <w:r w:rsidR="00BA5EF3" w:rsidRPr="00BA5EF3">
              <w:rPr>
                <w:color w:val="333333"/>
                <w:sz w:val="18"/>
                <w:szCs w:val="18"/>
              </w:rPr>
              <w:t xml:space="preserve">                                                </w:t>
            </w:r>
            <w:r w:rsidRPr="00BA5EF3">
              <w:rPr>
                <w:color w:val="333333"/>
                <w:sz w:val="18"/>
                <w:szCs w:val="18"/>
              </w:rPr>
              <w:t xml:space="preserve"> ПрАТ «Сонячне 2007», що становить розмір частки в статутному капіталі товариства - </w:t>
            </w:r>
            <w:r w:rsidRPr="00BA5EF3">
              <w:rPr>
                <w:b/>
                <w:color w:val="333333"/>
                <w:sz w:val="18"/>
                <w:szCs w:val="18"/>
              </w:rPr>
              <w:t>96,</w:t>
            </w:r>
            <w:r w:rsidR="00245D2A" w:rsidRPr="00BA5EF3">
              <w:rPr>
                <w:b/>
                <w:color w:val="333333"/>
                <w:sz w:val="18"/>
                <w:szCs w:val="18"/>
              </w:rPr>
              <w:t>0511</w:t>
            </w:r>
            <w:r w:rsidRPr="00BA5EF3">
              <w:rPr>
                <w:b/>
                <w:color w:val="333333"/>
                <w:sz w:val="18"/>
                <w:szCs w:val="18"/>
              </w:rPr>
              <w:t>%</w:t>
            </w:r>
          </w:p>
          <w:p w14:paraId="476F3A4F" w14:textId="77777777" w:rsidR="00991308" w:rsidRPr="00BA5EF3" w:rsidRDefault="00991308" w:rsidP="00E5385B">
            <w:pPr>
              <w:pStyle w:val="rvps2"/>
              <w:spacing w:after="83" w:afterAutospacing="0"/>
              <w:jc w:val="both"/>
              <w:rPr>
                <w:b/>
                <w:color w:val="333333"/>
                <w:sz w:val="18"/>
                <w:szCs w:val="18"/>
              </w:rPr>
            </w:pPr>
          </w:p>
          <w:p w14:paraId="55A672C5" w14:textId="21C64D76" w:rsidR="00E5385B" w:rsidRPr="00BA5EF3" w:rsidRDefault="00E5385B" w:rsidP="00DE522C">
            <w:pPr>
              <w:ind w:right="80"/>
              <w:jc w:val="both"/>
              <w:rPr>
                <w:rFonts w:ascii="Times New Roman" w:hAnsi="Times New Roman" w:cs="Times New Roman"/>
                <w:i/>
                <w:sz w:val="18"/>
                <w:szCs w:val="18"/>
              </w:rPr>
            </w:pPr>
          </w:p>
        </w:tc>
      </w:tr>
      <w:tr w:rsidR="00151D9B" w:rsidRPr="00C437FE" w14:paraId="76AC8CC5" w14:textId="77777777" w:rsidTr="003B11DA">
        <w:tc>
          <w:tcPr>
            <w:tcW w:w="851" w:type="dxa"/>
            <w:tcBorders>
              <w:top w:val="single" w:sz="4" w:space="0" w:color="auto"/>
              <w:left w:val="single" w:sz="4" w:space="0" w:color="auto"/>
              <w:bottom w:val="single" w:sz="4" w:space="0" w:color="auto"/>
              <w:right w:val="single" w:sz="4" w:space="0" w:color="auto"/>
            </w:tcBorders>
            <w:hideMark/>
          </w:tcPr>
          <w:p w14:paraId="33D5B8A4" w14:textId="54C46D75" w:rsidR="00151D9B" w:rsidRPr="00BA5EF3" w:rsidRDefault="00151D9B" w:rsidP="00151D9B">
            <w:pPr>
              <w:ind w:firstLine="180"/>
              <w:jc w:val="center"/>
              <w:rPr>
                <w:rFonts w:ascii="Times New Roman" w:hAnsi="Times New Roman" w:cs="Times New Roman"/>
                <w:sz w:val="20"/>
                <w:szCs w:val="20"/>
              </w:rPr>
            </w:pPr>
          </w:p>
        </w:tc>
        <w:tc>
          <w:tcPr>
            <w:tcW w:w="2920" w:type="dxa"/>
            <w:tcBorders>
              <w:top w:val="single" w:sz="4" w:space="0" w:color="auto"/>
              <w:left w:val="single" w:sz="4" w:space="0" w:color="auto"/>
              <w:bottom w:val="single" w:sz="4" w:space="0" w:color="auto"/>
              <w:right w:val="single" w:sz="4" w:space="0" w:color="auto"/>
            </w:tcBorders>
            <w:hideMark/>
          </w:tcPr>
          <w:p w14:paraId="291945DE" w14:textId="5E57D924" w:rsidR="008E0285" w:rsidRPr="00BA5EF3" w:rsidRDefault="005B1E87" w:rsidP="008E0285">
            <w:pPr>
              <w:rPr>
                <w:rFonts w:ascii="Times New Roman" w:hAnsi="Times New Roman" w:cs="Times New Roman"/>
                <w:sz w:val="18"/>
                <w:szCs w:val="18"/>
              </w:rPr>
            </w:pPr>
            <w:r w:rsidRPr="00BA5EF3">
              <w:rPr>
                <w:rFonts w:ascii="Times New Roman" w:hAnsi="Times New Roman" w:cs="Times New Roman"/>
                <w:sz w:val="18"/>
                <w:szCs w:val="18"/>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1CEDB1DC" w14:textId="77777777" w:rsidR="00D50AC9" w:rsidRPr="00BA5EF3" w:rsidRDefault="00245D2A" w:rsidP="00245D2A">
            <w:pPr>
              <w:spacing w:line="360" w:lineRule="auto"/>
              <w:jc w:val="both"/>
              <w:rPr>
                <w:rFonts w:ascii="Times New Roman" w:hAnsi="Times New Roman" w:cs="Times New Roman"/>
                <w:sz w:val="18"/>
                <w:szCs w:val="18"/>
              </w:rPr>
            </w:pPr>
            <w:r w:rsidRPr="00BA5EF3">
              <w:rPr>
                <w:rFonts w:ascii="Times New Roman" w:hAnsi="Times New Roman" w:cs="Times New Roman"/>
                <w:sz w:val="18"/>
                <w:szCs w:val="18"/>
              </w:rPr>
              <w:t xml:space="preserve">повне найменування депозитарної установи: </w:t>
            </w:r>
          </w:p>
          <w:p w14:paraId="56122FF2" w14:textId="5777AA75" w:rsidR="00BA5EF3" w:rsidRPr="00BA5EF3" w:rsidRDefault="00245D2A" w:rsidP="00245D2A">
            <w:pPr>
              <w:spacing w:line="360" w:lineRule="auto"/>
              <w:jc w:val="both"/>
              <w:rPr>
                <w:rFonts w:ascii="Times New Roman" w:hAnsi="Times New Roman" w:cs="Times New Roman"/>
                <w:b/>
                <w:sz w:val="18"/>
                <w:szCs w:val="18"/>
              </w:rPr>
            </w:pPr>
            <w:r w:rsidRPr="00BA5EF3">
              <w:rPr>
                <w:rFonts w:ascii="Times New Roman" w:hAnsi="Times New Roman" w:cs="Times New Roman"/>
                <w:b/>
                <w:sz w:val="18"/>
                <w:szCs w:val="18"/>
              </w:rPr>
              <w:t xml:space="preserve">АКЦІОНЕРНЕ ТОВАРИСТВО «АЛЬТБАНК» </w:t>
            </w:r>
          </w:p>
          <w:p w14:paraId="518DCEE3" w14:textId="4EEF86C6" w:rsidR="00D50AC9" w:rsidRPr="00BA5EF3" w:rsidRDefault="00245D2A" w:rsidP="00245D2A">
            <w:pPr>
              <w:spacing w:line="360" w:lineRule="auto"/>
              <w:jc w:val="both"/>
              <w:rPr>
                <w:rFonts w:ascii="Times New Roman" w:hAnsi="Times New Roman" w:cs="Times New Roman"/>
                <w:sz w:val="18"/>
                <w:szCs w:val="18"/>
              </w:rPr>
            </w:pPr>
            <w:r w:rsidRPr="00BA5EF3">
              <w:rPr>
                <w:rFonts w:ascii="Times New Roman" w:hAnsi="Times New Roman" w:cs="Times New Roman"/>
                <w:sz w:val="18"/>
                <w:szCs w:val="18"/>
              </w:rPr>
              <w:t xml:space="preserve">місцезнаходження депозитарної установи: </w:t>
            </w:r>
          </w:p>
          <w:p w14:paraId="2536A4C6" w14:textId="1FC7DD9F" w:rsidR="00245D2A" w:rsidRPr="00BA5EF3" w:rsidRDefault="00245D2A" w:rsidP="00245D2A">
            <w:pPr>
              <w:spacing w:line="360" w:lineRule="auto"/>
              <w:jc w:val="both"/>
              <w:rPr>
                <w:rFonts w:ascii="Times New Roman" w:hAnsi="Times New Roman" w:cs="Times New Roman"/>
                <w:b/>
                <w:sz w:val="18"/>
                <w:szCs w:val="18"/>
              </w:rPr>
            </w:pPr>
            <w:r w:rsidRPr="00BA5EF3">
              <w:rPr>
                <w:rFonts w:ascii="Times New Roman" w:hAnsi="Times New Roman" w:cs="Times New Roman"/>
                <w:b/>
                <w:sz w:val="18"/>
                <w:szCs w:val="18"/>
              </w:rPr>
              <w:t>вулиця Вузівська, будинок 5, місто Київ, 03037, Україна.</w:t>
            </w:r>
          </w:p>
          <w:p w14:paraId="777D5B14" w14:textId="68128E75" w:rsidR="00245D2A" w:rsidRPr="00BA5EF3" w:rsidRDefault="00245D2A" w:rsidP="00245D2A">
            <w:pPr>
              <w:spacing w:line="360" w:lineRule="auto"/>
              <w:jc w:val="both"/>
              <w:rPr>
                <w:rFonts w:ascii="Times New Roman" w:hAnsi="Times New Roman" w:cs="Times New Roman"/>
                <w:sz w:val="18"/>
                <w:szCs w:val="18"/>
              </w:rPr>
            </w:pPr>
            <w:r w:rsidRPr="00BA5EF3">
              <w:rPr>
                <w:rFonts w:ascii="Times New Roman" w:hAnsi="Times New Roman" w:cs="Times New Roman"/>
                <w:sz w:val="18"/>
                <w:szCs w:val="18"/>
              </w:rPr>
              <w:t>Код за ЄДРПОУ 19358784</w:t>
            </w:r>
          </w:p>
          <w:p w14:paraId="03E8AA79" w14:textId="15F54280" w:rsidR="00245D2A" w:rsidRPr="00BA5EF3" w:rsidRDefault="00245D2A" w:rsidP="00245D2A">
            <w:pPr>
              <w:spacing w:line="360" w:lineRule="auto"/>
              <w:jc w:val="both"/>
              <w:rPr>
                <w:rFonts w:ascii="Times New Roman" w:hAnsi="Times New Roman" w:cs="Times New Roman"/>
                <w:b/>
                <w:sz w:val="18"/>
                <w:szCs w:val="18"/>
              </w:rPr>
            </w:pPr>
            <w:r w:rsidRPr="00BA5EF3">
              <w:rPr>
                <w:rFonts w:ascii="Times New Roman" w:hAnsi="Times New Roman" w:cs="Times New Roman"/>
                <w:sz w:val="18"/>
                <w:szCs w:val="18"/>
              </w:rPr>
              <w:t xml:space="preserve">реквізити рахунку у цінних паперах заявника вимоги: депозитарний код рахунку  в цінних паперах: </w:t>
            </w:r>
            <w:r w:rsidRPr="00BA5EF3">
              <w:rPr>
                <w:rFonts w:ascii="Times New Roman" w:hAnsi="Times New Roman" w:cs="Times New Roman"/>
                <w:b/>
                <w:sz w:val="18"/>
                <w:szCs w:val="18"/>
              </w:rPr>
              <w:t>300574-</w:t>
            </w:r>
            <w:r w:rsidRPr="00BA5EF3">
              <w:rPr>
                <w:rFonts w:ascii="Times New Roman" w:hAnsi="Times New Roman" w:cs="Times New Roman"/>
                <w:b/>
                <w:sz w:val="18"/>
                <w:szCs w:val="18"/>
                <w:lang w:val="en-US"/>
              </w:rPr>
              <w:t>UA</w:t>
            </w:r>
            <w:r w:rsidRPr="00BA5EF3">
              <w:rPr>
                <w:rFonts w:ascii="Times New Roman" w:hAnsi="Times New Roman" w:cs="Times New Roman"/>
                <w:b/>
                <w:sz w:val="18"/>
                <w:szCs w:val="18"/>
              </w:rPr>
              <w:t>10125261.</w:t>
            </w:r>
          </w:p>
          <w:p w14:paraId="66B4E1C6" w14:textId="25301ED7" w:rsidR="00BA5EF3" w:rsidRPr="00991308" w:rsidRDefault="00245D2A" w:rsidP="00991308">
            <w:pPr>
              <w:spacing w:line="360" w:lineRule="auto"/>
              <w:jc w:val="both"/>
              <w:rPr>
                <w:rFonts w:ascii="Times New Roman" w:hAnsi="Times New Roman" w:cs="Times New Roman"/>
                <w:b/>
                <w:sz w:val="18"/>
                <w:szCs w:val="18"/>
              </w:rPr>
            </w:pPr>
            <w:r w:rsidRPr="00BA5EF3">
              <w:rPr>
                <w:rFonts w:ascii="Times New Roman" w:hAnsi="Times New Roman" w:cs="Times New Roman"/>
                <w:b/>
                <w:sz w:val="18"/>
                <w:szCs w:val="18"/>
              </w:rPr>
              <w:lastRenderedPageBreak/>
              <w:t xml:space="preserve">власник рахунку в цінних паперах: </w:t>
            </w:r>
            <w:proofErr w:type="spellStart"/>
            <w:r w:rsidRPr="00BA5EF3">
              <w:rPr>
                <w:rFonts w:ascii="Times New Roman" w:hAnsi="Times New Roman" w:cs="Times New Roman"/>
                <w:b/>
                <w:sz w:val="18"/>
                <w:szCs w:val="18"/>
              </w:rPr>
              <w:t>Котелюк</w:t>
            </w:r>
            <w:proofErr w:type="spellEnd"/>
            <w:r w:rsidRPr="00BA5EF3">
              <w:rPr>
                <w:rFonts w:ascii="Times New Roman" w:hAnsi="Times New Roman" w:cs="Times New Roman"/>
                <w:b/>
                <w:sz w:val="18"/>
                <w:szCs w:val="18"/>
              </w:rPr>
              <w:t xml:space="preserve"> Валентина Михайлівна.</w:t>
            </w:r>
          </w:p>
          <w:p w14:paraId="42E21781" w14:textId="398CB97E" w:rsidR="001E6E7B" w:rsidRPr="00BA5EF3" w:rsidRDefault="001E6E7B" w:rsidP="00C437FE">
            <w:pPr>
              <w:ind w:right="80"/>
              <w:jc w:val="both"/>
              <w:rPr>
                <w:rFonts w:ascii="Times New Roman" w:hAnsi="Times New Roman" w:cs="Times New Roman"/>
                <w:sz w:val="18"/>
                <w:szCs w:val="18"/>
              </w:rPr>
            </w:pPr>
          </w:p>
        </w:tc>
      </w:tr>
      <w:tr w:rsidR="003D0D9E" w:rsidRPr="00C437FE" w14:paraId="5C432AC7" w14:textId="77777777" w:rsidTr="003B11DA">
        <w:tc>
          <w:tcPr>
            <w:tcW w:w="851" w:type="dxa"/>
            <w:vMerge w:val="restart"/>
            <w:tcBorders>
              <w:top w:val="single" w:sz="4" w:space="0" w:color="auto"/>
              <w:left w:val="single" w:sz="4" w:space="0" w:color="auto"/>
              <w:right w:val="single" w:sz="4" w:space="0" w:color="auto"/>
            </w:tcBorders>
          </w:tcPr>
          <w:p w14:paraId="10E199F9" w14:textId="61ADC854" w:rsidR="003D0D9E" w:rsidRPr="00BA5EF3" w:rsidRDefault="003D0D9E" w:rsidP="003D0D9E">
            <w:pPr>
              <w:ind w:firstLine="180"/>
              <w:jc w:val="center"/>
              <w:rPr>
                <w:rFonts w:ascii="Times New Roman" w:hAnsi="Times New Roman" w:cs="Times New Roman"/>
                <w:sz w:val="20"/>
                <w:szCs w:val="20"/>
              </w:rPr>
            </w:pPr>
          </w:p>
        </w:tc>
        <w:tc>
          <w:tcPr>
            <w:tcW w:w="2920" w:type="dxa"/>
            <w:vMerge w:val="restart"/>
            <w:tcBorders>
              <w:top w:val="single" w:sz="4" w:space="0" w:color="auto"/>
              <w:left w:val="single" w:sz="4" w:space="0" w:color="auto"/>
              <w:right w:val="single" w:sz="4" w:space="0" w:color="auto"/>
            </w:tcBorders>
          </w:tcPr>
          <w:p w14:paraId="168A0847" w14:textId="13D639D2" w:rsidR="003D0D9E" w:rsidRPr="00BA5EF3" w:rsidRDefault="003D0D9E" w:rsidP="003D0D9E">
            <w:pPr>
              <w:rPr>
                <w:rFonts w:ascii="Times New Roman" w:hAnsi="Times New Roman" w:cs="Times New Roman"/>
                <w:sz w:val="18"/>
                <w:szCs w:val="18"/>
              </w:rPr>
            </w:pPr>
            <w:r w:rsidRPr="00BA5EF3">
              <w:rPr>
                <w:rFonts w:ascii="Times New Roman" w:hAnsi="Times New Roman" w:cs="Times New Roman"/>
                <w:sz w:val="18"/>
                <w:szCs w:val="18"/>
              </w:rPr>
              <w:t>контактні дані</w:t>
            </w:r>
            <w:r w:rsidR="00B81ED6" w:rsidRPr="00BA5EF3">
              <w:rPr>
                <w:rFonts w:ascii="Times New Roman" w:hAnsi="Times New Roman" w:cs="Times New Roman"/>
                <w:sz w:val="18"/>
                <w:szCs w:val="18"/>
              </w:rPr>
              <w:t xml:space="preserve"> </w:t>
            </w:r>
            <w:r w:rsidRPr="00BA5EF3">
              <w:rPr>
                <w:rFonts w:ascii="Times New Roman" w:hAnsi="Times New Roman" w:cs="Times New Roman"/>
                <w:sz w:val="18"/>
                <w:szCs w:val="18"/>
              </w:rPr>
              <w:t>:</w:t>
            </w:r>
          </w:p>
          <w:p w14:paraId="39DC9EEE" w14:textId="5047755F" w:rsidR="00B81ED6" w:rsidRPr="00BA5EF3" w:rsidRDefault="00B81ED6" w:rsidP="003D0D9E">
            <w:pPr>
              <w:rPr>
                <w:rFonts w:ascii="Times New Roman" w:hAnsi="Times New Roman" w:cs="Times New Roman"/>
                <w:sz w:val="18"/>
                <w:szCs w:val="18"/>
                <w:lang w:val="en-US"/>
              </w:rPr>
            </w:pPr>
          </w:p>
        </w:tc>
        <w:tc>
          <w:tcPr>
            <w:tcW w:w="6436" w:type="dxa"/>
            <w:tcBorders>
              <w:top w:val="single" w:sz="4" w:space="0" w:color="auto"/>
              <w:left w:val="single" w:sz="4" w:space="0" w:color="auto"/>
              <w:bottom w:val="nil"/>
              <w:right w:val="single" w:sz="4" w:space="0" w:color="auto"/>
            </w:tcBorders>
          </w:tcPr>
          <w:p w14:paraId="74B4FBF4" w14:textId="77777777" w:rsidR="00245D2A" w:rsidRPr="00BA5EF3" w:rsidRDefault="00245D2A" w:rsidP="00245D2A">
            <w:pPr>
              <w:pStyle w:val="rvps2"/>
              <w:spacing w:after="83" w:afterAutospacing="0"/>
              <w:jc w:val="both"/>
              <w:rPr>
                <w:b/>
                <w:color w:val="333333"/>
                <w:sz w:val="18"/>
                <w:szCs w:val="18"/>
              </w:rPr>
            </w:pPr>
            <w:proofErr w:type="spellStart"/>
            <w:r w:rsidRPr="00BA5EF3">
              <w:rPr>
                <w:b/>
                <w:color w:val="333333"/>
                <w:sz w:val="18"/>
                <w:szCs w:val="18"/>
              </w:rPr>
              <w:t>Котелюк</w:t>
            </w:r>
            <w:proofErr w:type="spellEnd"/>
            <w:r w:rsidRPr="00BA5EF3">
              <w:rPr>
                <w:b/>
                <w:color w:val="333333"/>
                <w:sz w:val="18"/>
                <w:szCs w:val="18"/>
              </w:rPr>
              <w:t xml:space="preserve"> Валентина Михайлівна</w:t>
            </w:r>
          </w:p>
          <w:p w14:paraId="24649A4D" w14:textId="4769BABF" w:rsidR="00B81ED6" w:rsidRPr="00BA5EF3" w:rsidRDefault="00245D2A" w:rsidP="00BA5EF3">
            <w:pPr>
              <w:spacing w:line="360" w:lineRule="auto"/>
              <w:rPr>
                <w:rFonts w:ascii="Times New Roman" w:hAnsi="Times New Roman" w:cs="Times New Roman"/>
                <w:sz w:val="18"/>
                <w:szCs w:val="18"/>
              </w:rPr>
            </w:pPr>
            <w:r w:rsidRPr="00BA5EF3">
              <w:rPr>
                <w:rFonts w:ascii="Times New Roman" w:hAnsi="Times New Roman" w:cs="Times New Roman"/>
                <w:color w:val="333333"/>
                <w:sz w:val="18"/>
                <w:szCs w:val="18"/>
              </w:rPr>
              <w:t>адреса для листування:</w:t>
            </w:r>
            <w:r w:rsidR="00BA5EF3" w:rsidRPr="00BA5EF3">
              <w:rPr>
                <w:rFonts w:ascii="Times New Roman" w:hAnsi="Times New Roman" w:cs="Times New Roman"/>
                <w:color w:val="333333"/>
                <w:sz w:val="18"/>
                <w:szCs w:val="18"/>
              </w:rPr>
              <w:t xml:space="preserve">                                                                                                          </w:t>
            </w:r>
            <w:r w:rsidR="00B81ED6" w:rsidRPr="00BA5EF3">
              <w:rPr>
                <w:rFonts w:ascii="Times New Roman" w:hAnsi="Times New Roman" w:cs="Times New Roman"/>
                <w:sz w:val="18"/>
                <w:szCs w:val="18"/>
              </w:rPr>
              <w:t xml:space="preserve"> </w:t>
            </w:r>
            <w:r w:rsidR="00BA5EF3" w:rsidRPr="00BA5EF3">
              <w:rPr>
                <w:rFonts w:ascii="Times New Roman" w:hAnsi="Times New Roman" w:cs="Times New Roman"/>
                <w:sz w:val="18"/>
                <w:szCs w:val="18"/>
              </w:rPr>
              <w:t xml:space="preserve">  </w:t>
            </w:r>
            <w:r w:rsidR="00B81ED6" w:rsidRPr="00BA5EF3">
              <w:rPr>
                <w:rFonts w:ascii="Times New Roman" w:hAnsi="Times New Roman" w:cs="Times New Roman"/>
                <w:sz w:val="18"/>
                <w:szCs w:val="18"/>
              </w:rPr>
              <w:t xml:space="preserve">вулиця </w:t>
            </w:r>
            <w:proofErr w:type="spellStart"/>
            <w:r w:rsidR="00B81ED6" w:rsidRPr="00BA5EF3">
              <w:rPr>
                <w:rFonts w:ascii="Times New Roman" w:hAnsi="Times New Roman" w:cs="Times New Roman"/>
                <w:sz w:val="18"/>
                <w:szCs w:val="18"/>
              </w:rPr>
              <w:t>Ак</w:t>
            </w:r>
            <w:proofErr w:type="spellEnd"/>
            <w:r w:rsidR="00B81ED6" w:rsidRPr="00BA5EF3">
              <w:rPr>
                <w:rFonts w:ascii="Times New Roman" w:hAnsi="Times New Roman" w:cs="Times New Roman"/>
                <w:sz w:val="18"/>
                <w:szCs w:val="18"/>
              </w:rPr>
              <w:t>. Александрова,</w:t>
            </w:r>
            <w:r w:rsidR="00D50AC9" w:rsidRPr="00BA5EF3">
              <w:rPr>
                <w:rFonts w:ascii="Times New Roman" w:hAnsi="Times New Roman" w:cs="Times New Roman"/>
                <w:sz w:val="18"/>
                <w:szCs w:val="18"/>
              </w:rPr>
              <w:t xml:space="preserve"> </w:t>
            </w:r>
            <w:r w:rsidR="00B81ED6" w:rsidRPr="00BA5EF3">
              <w:rPr>
                <w:rFonts w:ascii="Times New Roman" w:hAnsi="Times New Roman" w:cs="Times New Roman"/>
                <w:sz w:val="18"/>
                <w:szCs w:val="18"/>
              </w:rPr>
              <w:t>будинок 5 квартира 52,</w:t>
            </w:r>
          </w:p>
          <w:p w14:paraId="311DE16A" w14:textId="3AC9F9A4" w:rsidR="00B81ED6" w:rsidRPr="00BA5EF3" w:rsidRDefault="00B81ED6" w:rsidP="00BA5EF3">
            <w:pPr>
              <w:spacing w:line="360" w:lineRule="auto"/>
              <w:rPr>
                <w:rFonts w:ascii="Times New Roman" w:hAnsi="Times New Roman" w:cs="Times New Roman"/>
                <w:sz w:val="18"/>
                <w:szCs w:val="18"/>
              </w:rPr>
            </w:pPr>
            <w:r w:rsidRPr="00BA5EF3">
              <w:rPr>
                <w:rFonts w:ascii="Times New Roman" w:hAnsi="Times New Roman" w:cs="Times New Roman"/>
                <w:sz w:val="18"/>
                <w:szCs w:val="18"/>
              </w:rPr>
              <w:t>місто Запоріжжя, Україна, індекс – 69093.</w:t>
            </w:r>
          </w:p>
          <w:p w14:paraId="5C1071FA" w14:textId="4044335F" w:rsidR="00245D2A" w:rsidRPr="00BA5EF3" w:rsidRDefault="00245D2A" w:rsidP="00BA5EF3">
            <w:pPr>
              <w:spacing w:line="360" w:lineRule="auto"/>
              <w:rPr>
                <w:rFonts w:ascii="Times New Roman" w:hAnsi="Times New Roman" w:cs="Times New Roman"/>
                <w:sz w:val="18"/>
                <w:szCs w:val="18"/>
                <w:lang w:val="ru-RU"/>
              </w:rPr>
            </w:pPr>
            <w:r w:rsidRPr="00BA5EF3">
              <w:rPr>
                <w:rFonts w:ascii="Times New Roman" w:hAnsi="Times New Roman" w:cs="Times New Roman"/>
                <w:sz w:val="18"/>
                <w:szCs w:val="18"/>
              </w:rPr>
              <w:t>електронна пошта:</w:t>
            </w:r>
            <w:r w:rsidRPr="00BA5EF3">
              <w:rPr>
                <w:rFonts w:ascii="Times New Roman" w:hAnsi="Times New Roman" w:cs="Times New Roman"/>
                <w:sz w:val="18"/>
                <w:szCs w:val="18"/>
                <w:lang w:val="en-US"/>
              </w:rPr>
              <w:t>sol</w:t>
            </w:r>
            <w:r w:rsidRPr="00BA5EF3">
              <w:rPr>
                <w:rFonts w:ascii="Times New Roman" w:hAnsi="Times New Roman" w:cs="Times New Roman"/>
                <w:sz w:val="18"/>
                <w:szCs w:val="18"/>
                <w:lang w:val="ru-RU"/>
              </w:rPr>
              <w:t>0575@</w:t>
            </w:r>
            <w:proofErr w:type="spellStart"/>
            <w:r w:rsidRPr="00BA5EF3">
              <w:rPr>
                <w:rFonts w:ascii="Times New Roman" w:hAnsi="Times New Roman" w:cs="Times New Roman"/>
                <w:sz w:val="18"/>
                <w:szCs w:val="18"/>
                <w:lang w:val="en-US"/>
              </w:rPr>
              <w:t>ukr</w:t>
            </w:r>
            <w:proofErr w:type="spellEnd"/>
            <w:r w:rsidRPr="00BA5EF3">
              <w:rPr>
                <w:rFonts w:ascii="Times New Roman" w:hAnsi="Times New Roman" w:cs="Times New Roman"/>
                <w:sz w:val="18"/>
                <w:szCs w:val="18"/>
                <w:lang w:val="ru-RU"/>
              </w:rPr>
              <w:t>.</w:t>
            </w:r>
            <w:r w:rsidRPr="00BA5EF3">
              <w:rPr>
                <w:rFonts w:ascii="Times New Roman" w:hAnsi="Times New Roman" w:cs="Times New Roman"/>
                <w:sz w:val="18"/>
                <w:szCs w:val="18"/>
                <w:lang w:val="en-US"/>
              </w:rPr>
              <w:t>net</w:t>
            </w:r>
          </w:p>
          <w:p w14:paraId="6EBC9744" w14:textId="57AD73C3" w:rsidR="00B81ED6" w:rsidRPr="00BA5EF3" w:rsidRDefault="00245D2A" w:rsidP="00BA5EF3">
            <w:pPr>
              <w:spacing w:line="360" w:lineRule="auto"/>
              <w:rPr>
                <w:rFonts w:ascii="Times New Roman" w:hAnsi="Times New Roman" w:cs="Times New Roman"/>
                <w:sz w:val="18"/>
                <w:szCs w:val="18"/>
              </w:rPr>
            </w:pPr>
            <w:r w:rsidRPr="00BA5EF3">
              <w:rPr>
                <w:rFonts w:ascii="Times New Roman" w:hAnsi="Times New Roman" w:cs="Times New Roman"/>
                <w:sz w:val="18"/>
                <w:szCs w:val="18"/>
              </w:rPr>
              <w:t>тел.+38</w:t>
            </w:r>
            <w:r w:rsidR="00B81ED6" w:rsidRPr="00BA5EF3">
              <w:rPr>
                <w:rFonts w:ascii="Times New Roman" w:hAnsi="Times New Roman" w:cs="Times New Roman"/>
                <w:sz w:val="18"/>
                <w:szCs w:val="18"/>
                <w:lang w:val="ru-RU"/>
              </w:rPr>
              <w:t>(</w:t>
            </w:r>
            <w:r w:rsidRPr="00BA5EF3">
              <w:rPr>
                <w:rFonts w:ascii="Times New Roman" w:hAnsi="Times New Roman" w:cs="Times New Roman"/>
                <w:sz w:val="18"/>
                <w:szCs w:val="18"/>
              </w:rPr>
              <w:t>099</w:t>
            </w:r>
            <w:r w:rsidR="00B81ED6" w:rsidRPr="00BA5EF3">
              <w:rPr>
                <w:rFonts w:ascii="Times New Roman" w:hAnsi="Times New Roman" w:cs="Times New Roman"/>
                <w:sz w:val="18"/>
                <w:szCs w:val="18"/>
                <w:lang w:val="ru-RU"/>
              </w:rPr>
              <w:t>)</w:t>
            </w:r>
            <w:r w:rsidRPr="00BA5EF3">
              <w:rPr>
                <w:rFonts w:ascii="Times New Roman" w:hAnsi="Times New Roman" w:cs="Times New Roman"/>
                <w:sz w:val="18"/>
                <w:szCs w:val="18"/>
              </w:rPr>
              <w:t>1243555</w:t>
            </w:r>
          </w:p>
          <w:p w14:paraId="1117CDAD" w14:textId="77777777" w:rsidR="00D50AC9" w:rsidRPr="00BA5EF3" w:rsidRDefault="00D50AC9" w:rsidP="00245D2A">
            <w:pPr>
              <w:spacing w:line="360" w:lineRule="auto"/>
              <w:jc w:val="both"/>
              <w:rPr>
                <w:sz w:val="18"/>
                <w:szCs w:val="18"/>
              </w:rPr>
            </w:pPr>
          </w:p>
          <w:p w14:paraId="3CE2FB1A" w14:textId="77777777" w:rsidR="00B81ED6" w:rsidRPr="00BA5EF3" w:rsidRDefault="00B81ED6" w:rsidP="00B81ED6">
            <w:pPr>
              <w:pStyle w:val="rvps2"/>
              <w:spacing w:after="83" w:afterAutospacing="0"/>
              <w:jc w:val="both"/>
              <w:rPr>
                <w:color w:val="333333"/>
                <w:sz w:val="18"/>
                <w:szCs w:val="18"/>
              </w:rPr>
            </w:pPr>
            <w:r w:rsidRPr="00BA5EF3">
              <w:rPr>
                <w:color w:val="333333"/>
                <w:sz w:val="18"/>
                <w:szCs w:val="18"/>
              </w:rPr>
              <w:t>особа, яка супроводжує персональну розсилку публічної безвідкличної вимоги:</w:t>
            </w:r>
          </w:p>
          <w:p w14:paraId="6AC7E8AA" w14:textId="06D8E478" w:rsidR="00B81ED6" w:rsidRPr="00BA5EF3" w:rsidRDefault="00B81ED6" w:rsidP="00B81ED6">
            <w:pPr>
              <w:pStyle w:val="rvps2"/>
              <w:spacing w:after="83" w:afterAutospacing="0"/>
              <w:jc w:val="both"/>
              <w:rPr>
                <w:color w:val="333333"/>
                <w:sz w:val="18"/>
                <w:szCs w:val="18"/>
              </w:rPr>
            </w:pPr>
            <w:r w:rsidRPr="00BA5EF3">
              <w:rPr>
                <w:color w:val="333333"/>
                <w:sz w:val="18"/>
                <w:szCs w:val="18"/>
              </w:rPr>
              <w:t>Донченко Ольга Миколаївна – голова Наглядової ради ПрАТ «Сонячне 2007»</w:t>
            </w:r>
          </w:p>
          <w:p w14:paraId="49C18864" w14:textId="434EF15A" w:rsidR="00B81ED6" w:rsidRPr="00BA5EF3" w:rsidRDefault="00B81ED6" w:rsidP="00B81ED6">
            <w:pPr>
              <w:pStyle w:val="rvps2"/>
              <w:spacing w:after="83" w:afterAutospacing="0"/>
              <w:jc w:val="both"/>
              <w:rPr>
                <w:color w:val="333333"/>
                <w:sz w:val="18"/>
                <w:szCs w:val="18"/>
              </w:rPr>
            </w:pPr>
            <w:r w:rsidRPr="00BA5EF3">
              <w:rPr>
                <w:color w:val="333333"/>
                <w:sz w:val="18"/>
                <w:szCs w:val="18"/>
              </w:rPr>
              <w:t>адреса для листування: вулиця Героїв 37-го батальйону, будинок 65, місто Запоріжжя, Україна, індекс - 69089.</w:t>
            </w:r>
          </w:p>
          <w:p w14:paraId="1235A1E5" w14:textId="77777777" w:rsidR="00B81ED6" w:rsidRPr="00BA5EF3" w:rsidRDefault="00B81ED6" w:rsidP="00B81ED6">
            <w:pPr>
              <w:pStyle w:val="rvps2"/>
              <w:spacing w:after="83" w:afterAutospacing="0"/>
              <w:jc w:val="both"/>
              <w:rPr>
                <w:color w:val="333333"/>
                <w:sz w:val="18"/>
                <w:szCs w:val="18"/>
              </w:rPr>
            </w:pPr>
            <w:r w:rsidRPr="00BA5EF3">
              <w:rPr>
                <w:color w:val="333333"/>
                <w:sz w:val="18"/>
                <w:szCs w:val="18"/>
              </w:rPr>
              <w:t>телефон: +38(050)9273282</w:t>
            </w:r>
          </w:p>
          <w:p w14:paraId="2E908378" w14:textId="5E073B56" w:rsidR="00B81ED6" w:rsidRPr="00BA5EF3" w:rsidRDefault="00B81ED6" w:rsidP="00B81ED6">
            <w:pPr>
              <w:pStyle w:val="rvps2"/>
              <w:spacing w:after="83" w:afterAutospacing="0"/>
              <w:jc w:val="both"/>
              <w:rPr>
                <w:color w:val="333333"/>
                <w:sz w:val="18"/>
                <w:szCs w:val="18"/>
                <w:lang w:val="ru-RU"/>
              </w:rPr>
            </w:pPr>
            <w:r w:rsidRPr="00BA5EF3">
              <w:rPr>
                <w:color w:val="333333"/>
                <w:sz w:val="18"/>
                <w:szCs w:val="18"/>
              </w:rPr>
              <w:t>електронна пошта:</w:t>
            </w:r>
            <w:r w:rsidRPr="00BA5EF3">
              <w:rPr>
                <w:color w:val="333333"/>
                <w:sz w:val="18"/>
                <w:szCs w:val="18"/>
                <w:lang w:val="en-US"/>
              </w:rPr>
              <w:t>sol</w:t>
            </w:r>
            <w:r w:rsidRPr="00BA5EF3">
              <w:rPr>
                <w:color w:val="333333"/>
                <w:sz w:val="18"/>
                <w:szCs w:val="18"/>
              </w:rPr>
              <w:t>2007сх@</w:t>
            </w:r>
            <w:proofErr w:type="spellStart"/>
            <w:r w:rsidRPr="00BA5EF3">
              <w:rPr>
                <w:color w:val="333333"/>
                <w:sz w:val="18"/>
                <w:szCs w:val="18"/>
                <w:lang w:val="en-US"/>
              </w:rPr>
              <w:t>gmail</w:t>
            </w:r>
            <w:proofErr w:type="spellEnd"/>
            <w:r w:rsidRPr="00BA5EF3">
              <w:rPr>
                <w:color w:val="333333"/>
                <w:sz w:val="18"/>
                <w:szCs w:val="18"/>
                <w:lang w:val="ru-RU"/>
              </w:rPr>
              <w:t>.</w:t>
            </w:r>
            <w:r w:rsidRPr="00BA5EF3">
              <w:rPr>
                <w:color w:val="333333"/>
                <w:sz w:val="18"/>
                <w:szCs w:val="18"/>
                <w:lang w:val="en-US"/>
              </w:rPr>
              <w:t>com</w:t>
            </w:r>
          </w:p>
          <w:p w14:paraId="2A81B7CF" w14:textId="77777777" w:rsidR="00B81ED6" w:rsidRPr="00BA5EF3" w:rsidRDefault="00B81ED6" w:rsidP="00245D2A">
            <w:pPr>
              <w:spacing w:line="360" w:lineRule="auto"/>
              <w:jc w:val="both"/>
              <w:rPr>
                <w:rFonts w:ascii="Times New Roman" w:hAnsi="Times New Roman" w:cs="Times New Roman"/>
                <w:color w:val="FF0000"/>
                <w:sz w:val="18"/>
                <w:szCs w:val="18"/>
              </w:rPr>
            </w:pPr>
          </w:p>
          <w:p w14:paraId="5FC9D026" w14:textId="45CE57E6" w:rsidR="003D0D9E" w:rsidRPr="00BA5EF3" w:rsidRDefault="003D0D9E" w:rsidP="003D0D9E">
            <w:pPr>
              <w:ind w:right="80"/>
              <w:jc w:val="both"/>
              <w:rPr>
                <w:rFonts w:ascii="Times New Roman" w:hAnsi="Times New Roman" w:cs="Times New Roman"/>
                <w:b/>
                <w:i/>
                <w:sz w:val="18"/>
                <w:szCs w:val="18"/>
              </w:rPr>
            </w:pPr>
          </w:p>
        </w:tc>
      </w:tr>
      <w:tr w:rsidR="003D0D9E" w:rsidRPr="00C437FE" w14:paraId="37B174BB" w14:textId="77777777" w:rsidTr="003B11DA">
        <w:tc>
          <w:tcPr>
            <w:tcW w:w="851" w:type="dxa"/>
            <w:vMerge/>
            <w:tcBorders>
              <w:left w:val="single" w:sz="4" w:space="0" w:color="auto"/>
              <w:right w:val="single" w:sz="4" w:space="0" w:color="auto"/>
            </w:tcBorders>
          </w:tcPr>
          <w:p w14:paraId="1F710A81" w14:textId="77777777" w:rsidR="003D0D9E" w:rsidRPr="00C437FE" w:rsidRDefault="003D0D9E" w:rsidP="003D0D9E">
            <w:pPr>
              <w:ind w:firstLine="180"/>
              <w:jc w:val="center"/>
              <w:rPr>
                <w:rFonts w:ascii="Times New Roman" w:hAnsi="Times New Roman" w:cs="Times New Roman"/>
                <w:sz w:val="22"/>
                <w:szCs w:val="22"/>
              </w:rPr>
            </w:pPr>
          </w:p>
        </w:tc>
        <w:tc>
          <w:tcPr>
            <w:tcW w:w="2920" w:type="dxa"/>
            <w:vMerge/>
            <w:tcBorders>
              <w:left w:val="single" w:sz="4" w:space="0" w:color="auto"/>
              <w:right w:val="single" w:sz="4" w:space="0" w:color="auto"/>
            </w:tcBorders>
          </w:tcPr>
          <w:p w14:paraId="4EACA9F7" w14:textId="77777777" w:rsidR="003D0D9E" w:rsidRPr="00BA5EF3" w:rsidRDefault="003D0D9E" w:rsidP="003D0D9E">
            <w:pPr>
              <w:rPr>
                <w:rFonts w:ascii="Times New Roman" w:hAnsi="Times New Roman" w:cs="Times New Roman"/>
                <w:sz w:val="22"/>
                <w:szCs w:val="22"/>
              </w:rPr>
            </w:pPr>
          </w:p>
        </w:tc>
        <w:tc>
          <w:tcPr>
            <w:tcW w:w="6436" w:type="dxa"/>
            <w:tcBorders>
              <w:top w:val="nil"/>
              <w:left w:val="single" w:sz="4" w:space="0" w:color="auto"/>
              <w:bottom w:val="nil"/>
              <w:right w:val="single" w:sz="4" w:space="0" w:color="auto"/>
            </w:tcBorders>
          </w:tcPr>
          <w:p w14:paraId="51013DEC" w14:textId="72209030" w:rsidR="003D0D9E" w:rsidRPr="00BA5EF3" w:rsidRDefault="003D0D9E" w:rsidP="003D0D9E">
            <w:pPr>
              <w:ind w:right="80"/>
              <w:jc w:val="both"/>
              <w:rPr>
                <w:rFonts w:ascii="Times New Roman" w:hAnsi="Times New Roman" w:cs="Times New Roman"/>
                <w:b/>
                <w:i/>
                <w:sz w:val="22"/>
                <w:szCs w:val="22"/>
              </w:rPr>
            </w:pPr>
          </w:p>
        </w:tc>
      </w:tr>
      <w:tr w:rsidR="003D0D9E" w:rsidRPr="00C437FE" w14:paraId="36ADF9C8" w14:textId="77777777" w:rsidTr="003B11DA">
        <w:tc>
          <w:tcPr>
            <w:tcW w:w="851" w:type="dxa"/>
            <w:vMerge/>
            <w:tcBorders>
              <w:left w:val="single" w:sz="4" w:space="0" w:color="auto"/>
              <w:right w:val="single" w:sz="4" w:space="0" w:color="auto"/>
            </w:tcBorders>
          </w:tcPr>
          <w:p w14:paraId="16C48F4B" w14:textId="77777777" w:rsidR="003D0D9E" w:rsidRPr="00C437FE" w:rsidRDefault="003D0D9E" w:rsidP="003D0D9E">
            <w:pPr>
              <w:ind w:firstLine="180"/>
              <w:jc w:val="center"/>
              <w:rPr>
                <w:rFonts w:ascii="Times New Roman" w:hAnsi="Times New Roman" w:cs="Times New Roman"/>
                <w:sz w:val="22"/>
                <w:szCs w:val="22"/>
              </w:rPr>
            </w:pPr>
          </w:p>
        </w:tc>
        <w:tc>
          <w:tcPr>
            <w:tcW w:w="2920" w:type="dxa"/>
            <w:vMerge/>
            <w:tcBorders>
              <w:left w:val="single" w:sz="4" w:space="0" w:color="auto"/>
              <w:right w:val="single" w:sz="4" w:space="0" w:color="auto"/>
            </w:tcBorders>
          </w:tcPr>
          <w:p w14:paraId="0DB9DE7B" w14:textId="77777777" w:rsidR="003D0D9E" w:rsidRPr="00BA5EF3" w:rsidRDefault="003D0D9E" w:rsidP="003D0D9E">
            <w:pPr>
              <w:rPr>
                <w:rFonts w:ascii="Times New Roman" w:hAnsi="Times New Roman" w:cs="Times New Roman"/>
                <w:sz w:val="22"/>
                <w:szCs w:val="22"/>
              </w:rPr>
            </w:pPr>
          </w:p>
        </w:tc>
        <w:tc>
          <w:tcPr>
            <w:tcW w:w="6436" w:type="dxa"/>
            <w:tcBorders>
              <w:top w:val="nil"/>
              <w:left w:val="single" w:sz="4" w:space="0" w:color="auto"/>
              <w:bottom w:val="nil"/>
              <w:right w:val="single" w:sz="4" w:space="0" w:color="auto"/>
            </w:tcBorders>
          </w:tcPr>
          <w:p w14:paraId="2E98CAEF" w14:textId="66486444" w:rsidR="003D0D9E" w:rsidRPr="00BA5EF3" w:rsidRDefault="003D0D9E" w:rsidP="003D0D9E">
            <w:pPr>
              <w:ind w:right="80"/>
              <w:jc w:val="both"/>
              <w:rPr>
                <w:rFonts w:ascii="Times New Roman" w:hAnsi="Times New Roman" w:cs="Times New Roman"/>
                <w:b/>
                <w:i/>
                <w:sz w:val="22"/>
                <w:szCs w:val="22"/>
              </w:rPr>
            </w:pPr>
          </w:p>
        </w:tc>
      </w:tr>
      <w:tr w:rsidR="003D0D9E" w:rsidRPr="00C437FE" w14:paraId="58005B1A" w14:textId="77777777" w:rsidTr="003B11DA">
        <w:tc>
          <w:tcPr>
            <w:tcW w:w="851" w:type="dxa"/>
            <w:vMerge/>
            <w:tcBorders>
              <w:left w:val="single" w:sz="4" w:space="0" w:color="auto"/>
              <w:bottom w:val="nil"/>
              <w:right w:val="single" w:sz="4" w:space="0" w:color="auto"/>
            </w:tcBorders>
          </w:tcPr>
          <w:p w14:paraId="010A5E92" w14:textId="77777777" w:rsidR="003D0D9E" w:rsidRPr="00C437FE" w:rsidRDefault="003D0D9E" w:rsidP="003D0D9E">
            <w:pPr>
              <w:ind w:firstLine="180"/>
              <w:jc w:val="center"/>
              <w:rPr>
                <w:rFonts w:ascii="Times New Roman" w:hAnsi="Times New Roman" w:cs="Times New Roman"/>
                <w:sz w:val="22"/>
                <w:szCs w:val="22"/>
              </w:rPr>
            </w:pPr>
          </w:p>
        </w:tc>
        <w:tc>
          <w:tcPr>
            <w:tcW w:w="2920" w:type="dxa"/>
            <w:vMerge/>
            <w:tcBorders>
              <w:left w:val="single" w:sz="4" w:space="0" w:color="auto"/>
              <w:bottom w:val="nil"/>
              <w:right w:val="single" w:sz="4" w:space="0" w:color="auto"/>
            </w:tcBorders>
          </w:tcPr>
          <w:p w14:paraId="05DAB9C5" w14:textId="77777777" w:rsidR="003D0D9E" w:rsidRPr="00C437FE" w:rsidRDefault="003D0D9E" w:rsidP="003D0D9E">
            <w:pPr>
              <w:rPr>
                <w:rFonts w:ascii="Times New Roman" w:hAnsi="Times New Roman" w:cs="Times New Roman"/>
                <w:sz w:val="22"/>
                <w:szCs w:val="22"/>
              </w:rPr>
            </w:pPr>
          </w:p>
        </w:tc>
        <w:tc>
          <w:tcPr>
            <w:tcW w:w="6436" w:type="dxa"/>
            <w:tcBorders>
              <w:top w:val="nil"/>
              <w:left w:val="single" w:sz="4" w:space="0" w:color="auto"/>
              <w:bottom w:val="nil"/>
              <w:right w:val="single" w:sz="4" w:space="0" w:color="auto"/>
            </w:tcBorders>
          </w:tcPr>
          <w:p w14:paraId="33156CEC" w14:textId="023B7506" w:rsidR="003D0D9E" w:rsidRPr="00C437FE" w:rsidRDefault="003D0D9E" w:rsidP="003D0D9E">
            <w:pPr>
              <w:ind w:right="80"/>
              <w:jc w:val="both"/>
              <w:rPr>
                <w:rFonts w:ascii="Times New Roman" w:hAnsi="Times New Roman" w:cs="Times New Roman"/>
                <w:b/>
                <w:i/>
                <w:sz w:val="22"/>
                <w:szCs w:val="22"/>
              </w:rPr>
            </w:pPr>
          </w:p>
        </w:tc>
      </w:tr>
      <w:tr w:rsidR="003D0D9E" w:rsidRPr="00C437FE" w14:paraId="5D210EAB" w14:textId="77777777" w:rsidTr="003B11DA">
        <w:tc>
          <w:tcPr>
            <w:tcW w:w="10207" w:type="dxa"/>
            <w:gridSpan w:val="3"/>
            <w:tcBorders>
              <w:top w:val="single" w:sz="4" w:space="0" w:color="auto"/>
              <w:left w:val="single" w:sz="4" w:space="0" w:color="auto"/>
              <w:bottom w:val="single" w:sz="4" w:space="0" w:color="auto"/>
              <w:right w:val="single" w:sz="4" w:space="0" w:color="auto"/>
            </w:tcBorders>
          </w:tcPr>
          <w:p w14:paraId="69B8444C" w14:textId="1F784B9F" w:rsidR="00B81ED6" w:rsidRPr="0073467C" w:rsidRDefault="003D0D9E" w:rsidP="00B81ED6">
            <w:pPr>
              <w:ind w:right="80"/>
              <w:jc w:val="both"/>
              <w:rPr>
                <w:rFonts w:ascii="Times New Roman" w:hAnsi="Times New Roman" w:cs="Times New Roman"/>
                <w:b/>
                <w:sz w:val="22"/>
                <w:szCs w:val="22"/>
              </w:rPr>
            </w:pPr>
            <w:r w:rsidRPr="0073467C">
              <w:rPr>
                <w:rFonts w:ascii="Times New Roman" w:hAnsi="Times New Roman" w:cs="Times New Roman"/>
                <w:sz w:val="22"/>
                <w:szCs w:val="22"/>
              </w:rPr>
              <w:t xml:space="preserve">1.2. </w:t>
            </w:r>
            <w:r w:rsidRPr="0073467C">
              <w:rPr>
                <w:rFonts w:ascii="Times New Roman" w:hAnsi="Times New Roman" w:cs="Times New Roman"/>
                <w:b/>
                <w:sz w:val="22"/>
                <w:szCs w:val="22"/>
              </w:rPr>
              <w:t xml:space="preserve">Відомості про </w:t>
            </w:r>
            <w:r w:rsidR="001D7B8A" w:rsidRPr="0073467C">
              <w:rPr>
                <w:rFonts w:ascii="Times New Roman" w:hAnsi="Times New Roman" w:cs="Times New Roman"/>
                <w:b/>
                <w:sz w:val="22"/>
                <w:szCs w:val="22"/>
              </w:rPr>
              <w:t>афілійованих</w:t>
            </w:r>
            <w:r w:rsidRPr="0073467C">
              <w:rPr>
                <w:rFonts w:ascii="Times New Roman" w:hAnsi="Times New Roman" w:cs="Times New Roman"/>
                <w:b/>
                <w:sz w:val="22"/>
                <w:szCs w:val="22"/>
              </w:rPr>
              <w:t xml:space="preserve"> осіб</w:t>
            </w:r>
            <w:r w:rsidR="00B81ED6" w:rsidRPr="0073467C">
              <w:rPr>
                <w:rFonts w:ascii="Times New Roman" w:hAnsi="Times New Roman" w:cs="Times New Roman"/>
                <w:b/>
                <w:sz w:val="22"/>
                <w:szCs w:val="22"/>
                <w:lang w:val="ru-RU"/>
              </w:rPr>
              <w:t xml:space="preserve"> </w:t>
            </w:r>
            <w:r w:rsidR="00B81ED6" w:rsidRPr="0073467C">
              <w:rPr>
                <w:rFonts w:ascii="Times New Roman" w:hAnsi="Times New Roman" w:cs="Times New Roman"/>
                <w:b/>
                <w:sz w:val="22"/>
                <w:szCs w:val="22"/>
              </w:rPr>
              <w:t>особи, що набула право власності на домінуючий контрольний пакет акцій акціонерного товариства</w:t>
            </w:r>
          </w:p>
        </w:tc>
      </w:tr>
      <w:tr w:rsidR="003D0D9E" w:rsidRPr="007C3763" w14:paraId="06DECF5F" w14:textId="77777777" w:rsidTr="003B11DA">
        <w:tc>
          <w:tcPr>
            <w:tcW w:w="851" w:type="dxa"/>
            <w:tcBorders>
              <w:top w:val="single" w:sz="4" w:space="0" w:color="auto"/>
              <w:left w:val="single" w:sz="4" w:space="0" w:color="auto"/>
              <w:bottom w:val="single" w:sz="4" w:space="0" w:color="auto"/>
              <w:right w:val="single" w:sz="4" w:space="0" w:color="auto"/>
            </w:tcBorders>
          </w:tcPr>
          <w:p w14:paraId="453D9C28" w14:textId="3A2A7847" w:rsidR="003D0D9E" w:rsidRDefault="003D0D9E" w:rsidP="003D0D9E">
            <w:pPr>
              <w:ind w:firstLine="180"/>
              <w:jc w:val="center"/>
              <w:rPr>
                <w:rFonts w:ascii="Times New Roman" w:hAnsi="Times New Roman" w:cs="Times New Roman"/>
                <w:sz w:val="22"/>
                <w:szCs w:val="22"/>
              </w:rPr>
            </w:pPr>
          </w:p>
        </w:tc>
        <w:tc>
          <w:tcPr>
            <w:tcW w:w="2920" w:type="dxa"/>
            <w:tcBorders>
              <w:top w:val="single" w:sz="4" w:space="0" w:color="auto"/>
              <w:left w:val="single" w:sz="4" w:space="0" w:color="auto"/>
              <w:bottom w:val="single" w:sz="4" w:space="0" w:color="auto"/>
              <w:right w:val="single" w:sz="4" w:space="0" w:color="auto"/>
            </w:tcBorders>
          </w:tcPr>
          <w:p w14:paraId="3A5BE240" w14:textId="6A28E563" w:rsidR="00B81ED6" w:rsidRPr="0073467C" w:rsidRDefault="00B81ED6" w:rsidP="00B81ED6">
            <w:pPr>
              <w:rPr>
                <w:rFonts w:ascii="Times New Roman" w:hAnsi="Times New Roman" w:cs="Times New Roman"/>
                <w:b/>
                <w:sz w:val="18"/>
                <w:szCs w:val="18"/>
              </w:rPr>
            </w:pPr>
            <w:r w:rsidRPr="0073467C">
              <w:rPr>
                <w:rFonts w:ascii="Times New Roman" w:hAnsi="Times New Roman" w:cs="Times New Roman"/>
                <w:b/>
                <w:sz w:val="18"/>
                <w:szCs w:val="18"/>
              </w:rPr>
              <w:t>Інформація про афілійовану особу заявника вимоги:</w:t>
            </w:r>
          </w:p>
          <w:p w14:paraId="4BA1D88C" w14:textId="77777777" w:rsidR="00B81ED6" w:rsidRPr="0073467C" w:rsidRDefault="00B81ED6" w:rsidP="00B81ED6">
            <w:pPr>
              <w:rPr>
                <w:rFonts w:ascii="Times New Roman" w:hAnsi="Times New Roman" w:cs="Times New Roman"/>
                <w:b/>
                <w:sz w:val="18"/>
                <w:szCs w:val="18"/>
              </w:rPr>
            </w:pPr>
          </w:p>
          <w:p w14:paraId="58638FC9" w14:textId="1F642A04" w:rsidR="00B81ED6" w:rsidRPr="0073467C" w:rsidRDefault="00B81ED6" w:rsidP="00B81ED6">
            <w:pPr>
              <w:rPr>
                <w:rFonts w:ascii="Times New Roman" w:hAnsi="Times New Roman" w:cs="Times New Roman"/>
                <w:sz w:val="18"/>
                <w:szCs w:val="18"/>
              </w:rPr>
            </w:pPr>
            <w:r w:rsidRPr="0073467C">
              <w:rPr>
                <w:rFonts w:ascii="Times New Roman" w:hAnsi="Times New Roman" w:cs="Times New Roman"/>
                <w:sz w:val="18"/>
                <w:szCs w:val="18"/>
              </w:rPr>
              <w:t>Для фізичних осіб – громадян України:</w:t>
            </w:r>
            <w:r w:rsidR="00D50AC9" w:rsidRPr="0073467C">
              <w:rPr>
                <w:rFonts w:ascii="Times New Roman" w:hAnsi="Times New Roman" w:cs="Times New Roman"/>
                <w:sz w:val="18"/>
                <w:szCs w:val="18"/>
              </w:rPr>
              <w:t xml:space="preserve"> </w:t>
            </w:r>
            <w:r w:rsidRPr="0073467C">
              <w:rPr>
                <w:rFonts w:ascii="Times New Roman" w:hAnsi="Times New Roman" w:cs="Times New Roman"/>
                <w:sz w:val="18"/>
                <w:szCs w:val="18"/>
              </w:rPr>
              <w:t xml:space="preserve">ПІБ фізичної особи згідно з </w:t>
            </w:r>
            <w:proofErr w:type="spellStart"/>
            <w:r w:rsidRPr="0073467C">
              <w:rPr>
                <w:rFonts w:ascii="Times New Roman" w:hAnsi="Times New Roman" w:cs="Times New Roman"/>
                <w:sz w:val="18"/>
                <w:szCs w:val="18"/>
              </w:rPr>
              <w:t>паспортом,населений</w:t>
            </w:r>
            <w:proofErr w:type="spellEnd"/>
            <w:r w:rsidRPr="0073467C">
              <w:rPr>
                <w:rFonts w:ascii="Times New Roman" w:hAnsi="Times New Roman" w:cs="Times New Roman"/>
                <w:sz w:val="18"/>
                <w:szCs w:val="18"/>
              </w:rPr>
              <w:t xml:space="preserve"> пункт місця проживання, реєстраційний номер облікової картки платника податків </w:t>
            </w:r>
          </w:p>
          <w:p w14:paraId="679C7B87" w14:textId="5117CC42" w:rsidR="003D0D9E" w:rsidRPr="0073467C" w:rsidRDefault="003D0D9E" w:rsidP="003D0D9E">
            <w:pPr>
              <w:rPr>
                <w:rFonts w:ascii="Times New Roman" w:hAnsi="Times New Roman" w:cs="Times New Roman"/>
                <w:sz w:val="18"/>
                <w:szCs w:val="18"/>
              </w:rPr>
            </w:pPr>
          </w:p>
        </w:tc>
        <w:tc>
          <w:tcPr>
            <w:tcW w:w="6436" w:type="dxa"/>
            <w:tcBorders>
              <w:top w:val="single" w:sz="4" w:space="0" w:color="auto"/>
              <w:left w:val="single" w:sz="4" w:space="0" w:color="auto"/>
              <w:bottom w:val="single" w:sz="4" w:space="0" w:color="auto"/>
              <w:right w:val="single" w:sz="4" w:space="0" w:color="auto"/>
            </w:tcBorders>
          </w:tcPr>
          <w:p w14:paraId="3F55CE11" w14:textId="77777777" w:rsidR="00B81ED6" w:rsidRPr="0073467C" w:rsidRDefault="00B81ED6" w:rsidP="00B81ED6">
            <w:pPr>
              <w:pStyle w:val="rvps2"/>
              <w:spacing w:after="83" w:afterAutospacing="0"/>
              <w:jc w:val="both"/>
              <w:rPr>
                <w:b/>
                <w:color w:val="333333"/>
                <w:sz w:val="18"/>
                <w:szCs w:val="18"/>
              </w:rPr>
            </w:pPr>
            <w:proofErr w:type="spellStart"/>
            <w:r w:rsidRPr="0073467C">
              <w:rPr>
                <w:b/>
                <w:color w:val="333333"/>
                <w:sz w:val="18"/>
                <w:szCs w:val="18"/>
              </w:rPr>
              <w:t>Тарасевич</w:t>
            </w:r>
            <w:proofErr w:type="spellEnd"/>
            <w:r w:rsidRPr="0073467C">
              <w:rPr>
                <w:b/>
                <w:color w:val="333333"/>
                <w:sz w:val="18"/>
                <w:szCs w:val="18"/>
              </w:rPr>
              <w:t xml:space="preserve"> Роман Анатолійович</w:t>
            </w:r>
          </w:p>
          <w:p w14:paraId="3FF9446F" w14:textId="77777777" w:rsidR="00D50AC9" w:rsidRPr="0073467C" w:rsidRDefault="00D50AC9" w:rsidP="00B81ED6">
            <w:pPr>
              <w:pStyle w:val="rvps2"/>
              <w:spacing w:after="83" w:afterAutospacing="0"/>
              <w:jc w:val="both"/>
              <w:rPr>
                <w:b/>
                <w:color w:val="333333"/>
                <w:sz w:val="18"/>
                <w:szCs w:val="18"/>
              </w:rPr>
            </w:pPr>
          </w:p>
          <w:p w14:paraId="59CF2828" w14:textId="15B8A12B" w:rsidR="00B81ED6" w:rsidRPr="001E6E7B" w:rsidRDefault="00B81ED6" w:rsidP="00B81ED6">
            <w:pPr>
              <w:pStyle w:val="rvps2"/>
              <w:spacing w:after="83" w:afterAutospacing="0"/>
              <w:jc w:val="both"/>
              <w:rPr>
                <w:color w:val="333333"/>
                <w:sz w:val="18"/>
                <w:szCs w:val="18"/>
              </w:rPr>
            </w:pPr>
            <w:r w:rsidRPr="001E6E7B">
              <w:rPr>
                <w:color w:val="333333"/>
                <w:sz w:val="18"/>
                <w:szCs w:val="18"/>
              </w:rPr>
              <w:t xml:space="preserve">село </w:t>
            </w:r>
            <w:proofErr w:type="spellStart"/>
            <w:r w:rsidRPr="001E6E7B">
              <w:rPr>
                <w:color w:val="333333"/>
                <w:sz w:val="18"/>
                <w:szCs w:val="18"/>
              </w:rPr>
              <w:t>Малишівка</w:t>
            </w:r>
            <w:proofErr w:type="spellEnd"/>
            <w:r w:rsidRPr="001E6E7B">
              <w:rPr>
                <w:color w:val="333333"/>
                <w:sz w:val="18"/>
                <w:szCs w:val="18"/>
              </w:rPr>
              <w:t>, Запорізького району, Запорізької області</w:t>
            </w:r>
          </w:p>
          <w:p w14:paraId="7B447965" w14:textId="77777777" w:rsidR="00B81ED6" w:rsidRPr="001E6E7B" w:rsidRDefault="00B81ED6" w:rsidP="00B81ED6">
            <w:pPr>
              <w:pStyle w:val="rvps2"/>
              <w:spacing w:after="83" w:afterAutospacing="0"/>
              <w:jc w:val="both"/>
              <w:rPr>
                <w:color w:val="333333"/>
                <w:sz w:val="18"/>
                <w:szCs w:val="18"/>
              </w:rPr>
            </w:pPr>
            <w:r w:rsidRPr="001E6E7B">
              <w:rPr>
                <w:color w:val="333333"/>
                <w:sz w:val="18"/>
                <w:szCs w:val="18"/>
              </w:rPr>
              <w:t>2761222336</w:t>
            </w:r>
          </w:p>
          <w:p w14:paraId="793BD171" w14:textId="67CD2AB2" w:rsidR="003D0D9E" w:rsidRPr="0073467C" w:rsidRDefault="003D0D9E" w:rsidP="003D0D9E">
            <w:pPr>
              <w:ind w:right="80"/>
              <w:jc w:val="both"/>
              <w:rPr>
                <w:rFonts w:ascii="Times New Roman" w:hAnsi="Times New Roman" w:cs="Times New Roman"/>
                <w:i/>
                <w:color w:val="BFBFBF" w:themeColor="background1" w:themeShade="BF"/>
                <w:sz w:val="18"/>
                <w:szCs w:val="18"/>
              </w:rPr>
            </w:pPr>
          </w:p>
        </w:tc>
      </w:tr>
      <w:tr w:rsidR="003D0D9E" w:rsidRPr="00C437FE" w14:paraId="5929B8BF" w14:textId="77777777" w:rsidTr="003B11DA">
        <w:tc>
          <w:tcPr>
            <w:tcW w:w="851" w:type="dxa"/>
            <w:vMerge w:val="restart"/>
            <w:tcBorders>
              <w:left w:val="single" w:sz="4" w:space="0" w:color="auto"/>
              <w:right w:val="single" w:sz="4" w:space="0" w:color="auto"/>
            </w:tcBorders>
          </w:tcPr>
          <w:p w14:paraId="1DD81467" w14:textId="77777777" w:rsidR="003D0D9E" w:rsidRPr="00C437FE" w:rsidRDefault="003D0D9E" w:rsidP="003D0D9E">
            <w:pPr>
              <w:jc w:val="center"/>
              <w:rPr>
                <w:rFonts w:ascii="Times New Roman" w:hAnsi="Times New Roman" w:cs="Times New Roman"/>
                <w:sz w:val="22"/>
                <w:szCs w:val="22"/>
              </w:rPr>
            </w:pPr>
          </w:p>
        </w:tc>
        <w:tc>
          <w:tcPr>
            <w:tcW w:w="2920" w:type="dxa"/>
            <w:vMerge w:val="restart"/>
            <w:tcBorders>
              <w:top w:val="nil"/>
              <w:left w:val="single" w:sz="4" w:space="0" w:color="auto"/>
              <w:right w:val="single" w:sz="4" w:space="0" w:color="auto"/>
            </w:tcBorders>
          </w:tcPr>
          <w:p w14:paraId="059373B6" w14:textId="4DB049C3" w:rsidR="003D0D9E" w:rsidRPr="0073467C" w:rsidRDefault="003D0D9E" w:rsidP="003D0D9E">
            <w:pPr>
              <w:rPr>
                <w:rFonts w:ascii="Times New Roman" w:hAnsi="Times New Roman" w:cs="Times New Roman"/>
                <w:sz w:val="18"/>
                <w:szCs w:val="18"/>
              </w:rPr>
            </w:pPr>
            <w:r w:rsidRPr="0073467C">
              <w:rPr>
                <w:rFonts w:ascii="Times New Roman" w:hAnsi="Times New Roman" w:cs="Times New Roman"/>
                <w:sz w:val="18"/>
                <w:szCs w:val="18"/>
              </w:rPr>
              <w:t>Кількість акцій товариства, що належать (прямо та опосередковано) особі після набуття домінуючого контрольного пакета акцій товариства та розмір її частки в статутному капіталі товариства</w:t>
            </w:r>
          </w:p>
        </w:tc>
        <w:tc>
          <w:tcPr>
            <w:tcW w:w="6436" w:type="dxa"/>
            <w:tcBorders>
              <w:top w:val="single" w:sz="4" w:space="0" w:color="auto"/>
              <w:left w:val="single" w:sz="4" w:space="0" w:color="auto"/>
              <w:bottom w:val="nil"/>
              <w:right w:val="single" w:sz="4" w:space="0" w:color="auto"/>
            </w:tcBorders>
          </w:tcPr>
          <w:p w14:paraId="706B22FA" w14:textId="027184C7" w:rsidR="003D0D9E" w:rsidRPr="0073467C" w:rsidRDefault="00C4460E" w:rsidP="00D50AC9">
            <w:pPr>
              <w:pStyle w:val="rvps2"/>
              <w:spacing w:after="83" w:afterAutospacing="0"/>
              <w:jc w:val="both"/>
              <w:rPr>
                <w:b/>
                <w:color w:val="333333"/>
                <w:sz w:val="18"/>
                <w:szCs w:val="18"/>
              </w:rPr>
            </w:pPr>
            <w:r w:rsidRPr="0073467C">
              <w:rPr>
                <w:b/>
                <w:color w:val="333333"/>
                <w:sz w:val="18"/>
                <w:szCs w:val="18"/>
              </w:rPr>
              <w:t xml:space="preserve">Пряме володіння - 3608051 штук </w:t>
            </w:r>
            <w:r w:rsidRPr="0073467C">
              <w:rPr>
                <w:color w:val="333333"/>
                <w:sz w:val="18"/>
                <w:szCs w:val="18"/>
              </w:rPr>
              <w:t>акцій простих іменних ПрАТ «Сонячне 2007», що становить  розмір частки в статутному капіталі товариства</w:t>
            </w:r>
            <w:r w:rsidRPr="0073467C">
              <w:rPr>
                <w:b/>
                <w:color w:val="333333"/>
                <w:sz w:val="18"/>
                <w:szCs w:val="18"/>
              </w:rPr>
              <w:t xml:space="preserve"> – 9,4336% </w:t>
            </w:r>
          </w:p>
        </w:tc>
      </w:tr>
      <w:tr w:rsidR="003D0D9E" w:rsidRPr="00C437FE" w14:paraId="3D1585DC" w14:textId="77777777" w:rsidTr="003B11DA">
        <w:tc>
          <w:tcPr>
            <w:tcW w:w="851" w:type="dxa"/>
            <w:vMerge/>
            <w:tcBorders>
              <w:left w:val="single" w:sz="4" w:space="0" w:color="auto"/>
              <w:bottom w:val="single" w:sz="4" w:space="0" w:color="auto"/>
              <w:right w:val="single" w:sz="4" w:space="0" w:color="auto"/>
            </w:tcBorders>
          </w:tcPr>
          <w:p w14:paraId="171084EC" w14:textId="77777777" w:rsidR="003D0D9E" w:rsidRPr="00C437FE" w:rsidRDefault="003D0D9E" w:rsidP="003D0D9E">
            <w:pPr>
              <w:jc w:val="center"/>
              <w:rPr>
                <w:rFonts w:ascii="Times New Roman" w:hAnsi="Times New Roman" w:cs="Times New Roman"/>
                <w:sz w:val="22"/>
                <w:szCs w:val="22"/>
              </w:rPr>
            </w:pPr>
          </w:p>
        </w:tc>
        <w:tc>
          <w:tcPr>
            <w:tcW w:w="2920" w:type="dxa"/>
            <w:vMerge/>
            <w:tcBorders>
              <w:left w:val="single" w:sz="4" w:space="0" w:color="auto"/>
              <w:bottom w:val="single" w:sz="4" w:space="0" w:color="auto"/>
              <w:right w:val="single" w:sz="4" w:space="0" w:color="auto"/>
            </w:tcBorders>
          </w:tcPr>
          <w:p w14:paraId="6FC7FEB0" w14:textId="77777777" w:rsidR="003D0D9E" w:rsidRPr="0073467C" w:rsidRDefault="003D0D9E" w:rsidP="003D0D9E">
            <w:pPr>
              <w:rPr>
                <w:rFonts w:ascii="Times New Roman" w:hAnsi="Times New Roman" w:cs="Times New Roman"/>
                <w:sz w:val="18"/>
                <w:szCs w:val="18"/>
              </w:rPr>
            </w:pPr>
          </w:p>
        </w:tc>
        <w:tc>
          <w:tcPr>
            <w:tcW w:w="6436" w:type="dxa"/>
            <w:tcBorders>
              <w:top w:val="nil"/>
              <w:left w:val="single" w:sz="4" w:space="0" w:color="auto"/>
              <w:bottom w:val="single" w:sz="4" w:space="0" w:color="auto"/>
              <w:right w:val="single" w:sz="4" w:space="0" w:color="auto"/>
            </w:tcBorders>
          </w:tcPr>
          <w:p w14:paraId="411C0F0C" w14:textId="0DD2FC06" w:rsidR="00C4460E" w:rsidRPr="0073467C" w:rsidRDefault="00C4460E" w:rsidP="00C4460E">
            <w:pPr>
              <w:pStyle w:val="rvps2"/>
              <w:spacing w:after="83" w:afterAutospacing="0"/>
              <w:jc w:val="both"/>
              <w:rPr>
                <w:b/>
                <w:color w:val="333333"/>
                <w:sz w:val="18"/>
                <w:szCs w:val="18"/>
              </w:rPr>
            </w:pPr>
            <w:r w:rsidRPr="0073467C">
              <w:rPr>
                <w:b/>
                <w:color w:val="333333"/>
                <w:sz w:val="18"/>
                <w:szCs w:val="18"/>
              </w:rPr>
              <w:t xml:space="preserve">Афілійована особа через заявника вимоги  опосередковано володіє –  33128403 </w:t>
            </w:r>
            <w:r w:rsidRPr="0073467C">
              <w:rPr>
                <w:color w:val="333333"/>
                <w:sz w:val="18"/>
                <w:szCs w:val="18"/>
              </w:rPr>
              <w:t>штук акцій простих іменних ПрАТ «Сонячне 2007», що становить  розмір частки в статутному капіталі товариства</w:t>
            </w:r>
            <w:r w:rsidRPr="0073467C">
              <w:rPr>
                <w:b/>
                <w:color w:val="333333"/>
                <w:sz w:val="18"/>
                <w:szCs w:val="18"/>
              </w:rPr>
              <w:t xml:space="preserve"> -86,6175%</w:t>
            </w:r>
          </w:p>
          <w:p w14:paraId="6682A58A" w14:textId="38225A93" w:rsidR="003D0D9E" w:rsidRPr="0073467C" w:rsidRDefault="00C4460E" w:rsidP="00C4460E">
            <w:pPr>
              <w:pStyle w:val="rvps2"/>
              <w:spacing w:after="83" w:afterAutospacing="0"/>
              <w:jc w:val="both"/>
              <w:rPr>
                <w:b/>
                <w:color w:val="333333"/>
                <w:sz w:val="18"/>
                <w:szCs w:val="18"/>
              </w:rPr>
            </w:pPr>
            <w:r w:rsidRPr="0073467C">
              <w:rPr>
                <w:b/>
                <w:color w:val="333333"/>
                <w:sz w:val="18"/>
                <w:szCs w:val="18"/>
              </w:rPr>
              <w:t xml:space="preserve">Сукупне володіння -  36736454 штук </w:t>
            </w:r>
            <w:r w:rsidRPr="0073467C">
              <w:rPr>
                <w:color w:val="333333"/>
                <w:sz w:val="18"/>
                <w:szCs w:val="18"/>
              </w:rPr>
              <w:t xml:space="preserve">акцій простих іменних ПрАТ «Сонячне 2007» , що становить розмір частки в статутному капіталі товариства - </w:t>
            </w:r>
            <w:r w:rsidRPr="0073467C">
              <w:rPr>
                <w:b/>
                <w:color w:val="333333"/>
                <w:sz w:val="18"/>
                <w:szCs w:val="18"/>
              </w:rPr>
              <w:t>96,0511%</w:t>
            </w:r>
          </w:p>
        </w:tc>
      </w:tr>
      <w:tr w:rsidR="00C4460E" w:rsidRPr="00C437FE" w14:paraId="156F37E9" w14:textId="77777777" w:rsidTr="003B11DA">
        <w:tc>
          <w:tcPr>
            <w:tcW w:w="851" w:type="dxa"/>
            <w:tcBorders>
              <w:top w:val="single" w:sz="4" w:space="0" w:color="auto"/>
              <w:left w:val="single" w:sz="4" w:space="0" w:color="auto"/>
              <w:bottom w:val="nil"/>
              <w:right w:val="single" w:sz="4" w:space="0" w:color="auto"/>
            </w:tcBorders>
          </w:tcPr>
          <w:p w14:paraId="1D42D233" w14:textId="77777777" w:rsidR="00C4460E" w:rsidRPr="00C437FE" w:rsidRDefault="00C4460E" w:rsidP="00C4460E">
            <w:pPr>
              <w:jc w:val="center"/>
              <w:rPr>
                <w:rFonts w:ascii="Times New Roman" w:hAnsi="Times New Roman" w:cs="Times New Roman"/>
                <w:sz w:val="22"/>
                <w:szCs w:val="22"/>
              </w:rPr>
            </w:pPr>
          </w:p>
        </w:tc>
        <w:tc>
          <w:tcPr>
            <w:tcW w:w="2920" w:type="dxa"/>
            <w:tcBorders>
              <w:top w:val="single" w:sz="4" w:space="0" w:color="auto"/>
              <w:left w:val="single" w:sz="4" w:space="0" w:color="auto"/>
              <w:bottom w:val="nil"/>
              <w:right w:val="single" w:sz="4" w:space="0" w:color="auto"/>
            </w:tcBorders>
          </w:tcPr>
          <w:p w14:paraId="2786BF4D" w14:textId="3E24BFAA" w:rsidR="00C4460E" w:rsidRPr="0073467C" w:rsidRDefault="00C4460E" w:rsidP="00C4460E">
            <w:pPr>
              <w:rPr>
                <w:rFonts w:ascii="Times New Roman" w:hAnsi="Times New Roman" w:cs="Times New Roman"/>
                <w:sz w:val="18"/>
                <w:szCs w:val="18"/>
              </w:rPr>
            </w:pPr>
            <w:r w:rsidRPr="0073467C">
              <w:rPr>
                <w:rFonts w:ascii="Times New Roman" w:hAnsi="Times New Roman" w:cs="Times New Roman"/>
                <w:sz w:val="18"/>
                <w:szCs w:val="18"/>
              </w:rPr>
              <w:t>інформація про депозитарну установу, в якій відкрито рахунок у цінних паперах та реквізити рахунку у цінних паперах особи (повне найменування, місцезнаходження (повна адреса), код за ЄДРПОУ, реквізити рахунку у цінних паперах)</w:t>
            </w:r>
          </w:p>
        </w:tc>
        <w:tc>
          <w:tcPr>
            <w:tcW w:w="6436" w:type="dxa"/>
            <w:tcBorders>
              <w:top w:val="single" w:sz="4" w:space="0" w:color="auto"/>
              <w:left w:val="single" w:sz="4" w:space="0" w:color="auto"/>
              <w:bottom w:val="nil"/>
              <w:right w:val="single" w:sz="4" w:space="0" w:color="auto"/>
            </w:tcBorders>
          </w:tcPr>
          <w:p w14:paraId="37B623F0" w14:textId="77777777" w:rsidR="00D50AC9" w:rsidRPr="0073467C" w:rsidRDefault="00C4460E" w:rsidP="00C4460E">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 xml:space="preserve">повне найменування депозитарної установи: </w:t>
            </w:r>
          </w:p>
          <w:p w14:paraId="40542AFC" w14:textId="224B2423" w:rsidR="00C4460E" w:rsidRPr="0073467C" w:rsidRDefault="00C4460E" w:rsidP="00C4460E">
            <w:pPr>
              <w:spacing w:line="360" w:lineRule="auto"/>
              <w:jc w:val="both"/>
              <w:rPr>
                <w:rFonts w:ascii="Times New Roman" w:hAnsi="Times New Roman" w:cs="Times New Roman"/>
                <w:b/>
                <w:sz w:val="18"/>
                <w:szCs w:val="18"/>
              </w:rPr>
            </w:pPr>
            <w:r w:rsidRPr="0073467C">
              <w:rPr>
                <w:rFonts w:ascii="Times New Roman" w:hAnsi="Times New Roman" w:cs="Times New Roman"/>
                <w:b/>
                <w:sz w:val="18"/>
                <w:szCs w:val="18"/>
              </w:rPr>
              <w:t xml:space="preserve">АКЦІОНЕРНЕ ТОВАРИСТВО «АЛЬТБАНК» </w:t>
            </w:r>
          </w:p>
          <w:p w14:paraId="1A736A08" w14:textId="77777777" w:rsidR="00D50AC9" w:rsidRPr="0073467C" w:rsidRDefault="00C4460E" w:rsidP="00C4460E">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місцезнаходження депозитарної установи:</w:t>
            </w:r>
          </w:p>
          <w:p w14:paraId="7801D0B2" w14:textId="5FF1637F" w:rsidR="00C4460E" w:rsidRPr="0073467C" w:rsidRDefault="00C4460E" w:rsidP="00C4460E">
            <w:pPr>
              <w:spacing w:line="360" w:lineRule="auto"/>
              <w:jc w:val="both"/>
              <w:rPr>
                <w:rFonts w:ascii="Times New Roman" w:hAnsi="Times New Roman" w:cs="Times New Roman"/>
                <w:b/>
                <w:sz w:val="18"/>
                <w:szCs w:val="18"/>
              </w:rPr>
            </w:pPr>
            <w:r w:rsidRPr="0073467C">
              <w:rPr>
                <w:rFonts w:ascii="Times New Roman" w:hAnsi="Times New Roman" w:cs="Times New Roman"/>
                <w:b/>
                <w:sz w:val="18"/>
                <w:szCs w:val="18"/>
              </w:rPr>
              <w:t>вулиця Вузівська, будинок 5, місто Київ, 03037, Україна.</w:t>
            </w:r>
          </w:p>
          <w:p w14:paraId="78B043FB" w14:textId="77777777" w:rsidR="00C4460E" w:rsidRPr="0073467C" w:rsidRDefault="00C4460E" w:rsidP="00C4460E">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Код за ЄДРПОУ 19358784</w:t>
            </w:r>
          </w:p>
          <w:p w14:paraId="064D71F4" w14:textId="77777777" w:rsidR="00A3049A" w:rsidRPr="0073467C" w:rsidRDefault="00C4460E" w:rsidP="00C4460E">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реквізити рахунку у цінних паперах заявника вимоги: депозитарний код рахунку</w:t>
            </w:r>
          </w:p>
          <w:p w14:paraId="60ED489B" w14:textId="22BC3D75" w:rsidR="00C4460E" w:rsidRPr="0073467C" w:rsidRDefault="00C4460E" w:rsidP="00C4460E">
            <w:pPr>
              <w:spacing w:line="360" w:lineRule="auto"/>
              <w:jc w:val="both"/>
              <w:rPr>
                <w:rFonts w:ascii="Times New Roman" w:hAnsi="Times New Roman" w:cs="Times New Roman"/>
                <w:b/>
                <w:sz w:val="18"/>
                <w:szCs w:val="18"/>
              </w:rPr>
            </w:pPr>
            <w:r w:rsidRPr="0073467C">
              <w:rPr>
                <w:rFonts w:ascii="Times New Roman" w:hAnsi="Times New Roman" w:cs="Times New Roman"/>
                <w:sz w:val="18"/>
                <w:szCs w:val="18"/>
              </w:rPr>
              <w:t xml:space="preserve">в цінних паперах: </w:t>
            </w:r>
            <w:r w:rsidRPr="0073467C">
              <w:rPr>
                <w:rFonts w:ascii="Times New Roman" w:hAnsi="Times New Roman" w:cs="Times New Roman"/>
                <w:b/>
                <w:sz w:val="18"/>
                <w:szCs w:val="18"/>
              </w:rPr>
              <w:t>300574-</w:t>
            </w:r>
            <w:r w:rsidRPr="0073467C">
              <w:rPr>
                <w:rFonts w:ascii="Times New Roman" w:hAnsi="Times New Roman" w:cs="Times New Roman"/>
                <w:b/>
                <w:sz w:val="18"/>
                <w:szCs w:val="18"/>
                <w:lang w:val="en-US"/>
              </w:rPr>
              <w:t>UA</w:t>
            </w:r>
            <w:r w:rsidRPr="0073467C">
              <w:rPr>
                <w:rFonts w:ascii="Times New Roman" w:hAnsi="Times New Roman" w:cs="Times New Roman"/>
                <w:b/>
                <w:sz w:val="18"/>
                <w:szCs w:val="18"/>
              </w:rPr>
              <w:t>10000042.</w:t>
            </w:r>
          </w:p>
          <w:p w14:paraId="7765BF77" w14:textId="16D3366E" w:rsidR="00C4460E" w:rsidRPr="0073467C" w:rsidRDefault="00C4460E" w:rsidP="00C4460E">
            <w:pPr>
              <w:spacing w:line="360" w:lineRule="auto"/>
              <w:jc w:val="both"/>
              <w:rPr>
                <w:rFonts w:ascii="Times New Roman" w:hAnsi="Times New Roman" w:cs="Times New Roman"/>
                <w:i/>
                <w:sz w:val="18"/>
                <w:szCs w:val="18"/>
              </w:rPr>
            </w:pPr>
            <w:r w:rsidRPr="0073467C">
              <w:rPr>
                <w:rFonts w:ascii="Times New Roman" w:hAnsi="Times New Roman" w:cs="Times New Roman"/>
                <w:sz w:val="18"/>
                <w:szCs w:val="18"/>
              </w:rPr>
              <w:t xml:space="preserve">власник рахунку в цінних паперах: </w:t>
            </w:r>
            <w:proofErr w:type="spellStart"/>
            <w:r w:rsidRPr="0073467C">
              <w:rPr>
                <w:rFonts w:ascii="Times New Roman" w:hAnsi="Times New Roman" w:cs="Times New Roman"/>
                <w:sz w:val="18"/>
                <w:szCs w:val="18"/>
              </w:rPr>
              <w:t>Тарасевич</w:t>
            </w:r>
            <w:proofErr w:type="spellEnd"/>
            <w:r w:rsidRPr="0073467C">
              <w:rPr>
                <w:rFonts w:ascii="Times New Roman" w:hAnsi="Times New Roman" w:cs="Times New Roman"/>
                <w:sz w:val="18"/>
                <w:szCs w:val="18"/>
              </w:rPr>
              <w:t xml:space="preserve"> Роман Анатолійович</w:t>
            </w:r>
          </w:p>
        </w:tc>
      </w:tr>
      <w:tr w:rsidR="00C4460E" w:rsidRPr="00C437FE" w14:paraId="6646512A" w14:textId="77777777" w:rsidTr="003B11DA">
        <w:tc>
          <w:tcPr>
            <w:tcW w:w="851" w:type="dxa"/>
            <w:tcBorders>
              <w:top w:val="single" w:sz="4" w:space="0" w:color="auto"/>
              <w:left w:val="single" w:sz="4" w:space="0" w:color="auto"/>
              <w:right w:val="single" w:sz="4" w:space="0" w:color="auto"/>
            </w:tcBorders>
          </w:tcPr>
          <w:p w14:paraId="509DFE92" w14:textId="77777777" w:rsidR="00C4460E" w:rsidRPr="00C437FE" w:rsidRDefault="00C4460E" w:rsidP="00C4460E">
            <w:pPr>
              <w:jc w:val="center"/>
              <w:rPr>
                <w:rFonts w:ascii="Times New Roman" w:hAnsi="Times New Roman" w:cs="Times New Roman"/>
                <w:sz w:val="22"/>
                <w:szCs w:val="22"/>
              </w:rPr>
            </w:pPr>
          </w:p>
        </w:tc>
        <w:tc>
          <w:tcPr>
            <w:tcW w:w="2920" w:type="dxa"/>
            <w:tcBorders>
              <w:top w:val="single" w:sz="4" w:space="0" w:color="auto"/>
              <w:left w:val="single" w:sz="4" w:space="0" w:color="auto"/>
              <w:right w:val="single" w:sz="4" w:space="0" w:color="auto"/>
            </w:tcBorders>
          </w:tcPr>
          <w:p w14:paraId="583C1243" w14:textId="630F4345" w:rsidR="00C4460E" w:rsidRPr="0073467C" w:rsidRDefault="00C4460E" w:rsidP="00C4460E">
            <w:pPr>
              <w:rPr>
                <w:rFonts w:ascii="Times New Roman" w:hAnsi="Times New Roman" w:cs="Times New Roman"/>
                <w:sz w:val="18"/>
                <w:szCs w:val="18"/>
              </w:rPr>
            </w:pPr>
            <w:r w:rsidRPr="0073467C">
              <w:rPr>
                <w:rFonts w:ascii="Times New Roman" w:hAnsi="Times New Roman" w:cs="Times New Roman"/>
                <w:sz w:val="18"/>
                <w:szCs w:val="18"/>
              </w:rPr>
              <w:t>контактні дані:</w:t>
            </w:r>
          </w:p>
        </w:tc>
        <w:tc>
          <w:tcPr>
            <w:tcW w:w="6436" w:type="dxa"/>
            <w:tcBorders>
              <w:top w:val="single" w:sz="4" w:space="0" w:color="auto"/>
              <w:left w:val="single" w:sz="4" w:space="0" w:color="auto"/>
              <w:bottom w:val="nil"/>
              <w:right w:val="single" w:sz="4" w:space="0" w:color="auto"/>
            </w:tcBorders>
          </w:tcPr>
          <w:p w14:paraId="0453076E" w14:textId="4AFED8EE" w:rsidR="00C4460E" w:rsidRPr="0073467C" w:rsidRDefault="00C4460E" w:rsidP="00C4460E">
            <w:pPr>
              <w:pStyle w:val="rvps2"/>
              <w:spacing w:after="83" w:afterAutospacing="0"/>
              <w:jc w:val="both"/>
              <w:rPr>
                <w:b/>
                <w:color w:val="333333"/>
                <w:sz w:val="18"/>
                <w:szCs w:val="18"/>
              </w:rPr>
            </w:pPr>
            <w:proofErr w:type="spellStart"/>
            <w:r w:rsidRPr="0073467C">
              <w:rPr>
                <w:b/>
                <w:color w:val="333333"/>
                <w:sz w:val="18"/>
                <w:szCs w:val="18"/>
              </w:rPr>
              <w:t>Тарасевич</w:t>
            </w:r>
            <w:proofErr w:type="spellEnd"/>
            <w:r w:rsidRPr="0073467C">
              <w:rPr>
                <w:b/>
                <w:color w:val="333333"/>
                <w:sz w:val="18"/>
                <w:szCs w:val="18"/>
              </w:rPr>
              <w:t xml:space="preserve"> Роман Анатолійович</w:t>
            </w:r>
          </w:p>
          <w:p w14:paraId="11A1A813" w14:textId="66047549" w:rsidR="00C4460E" w:rsidRPr="0073467C" w:rsidRDefault="00C4460E" w:rsidP="00A3049A">
            <w:pPr>
              <w:spacing w:line="360" w:lineRule="auto"/>
              <w:rPr>
                <w:sz w:val="18"/>
                <w:szCs w:val="18"/>
              </w:rPr>
            </w:pPr>
            <w:r w:rsidRPr="0073467C">
              <w:rPr>
                <w:color w:val="333333"/>
                <w:sz w:val="18"/>
                <w:szCs w:val="18"/>
              </w:rPr>
              <w:t>адреса для листування:</w:t>
            </w:r>
            <w:r w:rsidRPr="0073467C">
              <w:rPr>
                <w:sz w:val="18"/>
                <w:szCs w:val="18"/>
              </w:rPr>
              <w:t xml:space="preserve"> вулиця Молодіжна, будинок 26, </w:t>
            </w:r>
            <w:r w:rsidR="003261C3" w:rsidRPr="0073467C">
              <w:rPr>
                <w:sz w:val="18"/>
                <w:szCs w:val="18"/>
              </w:rPr>
              <w:t xml:space="preserve">                                                         </w:t>
            </w:r>
            <w:r w:rsidRPr="0073467C">
              <w:rPr>
                <w:sz w:val="18"/>
                <w:szCs w:val="18"/>
              </w:rPr>
              <w:t xml:space="preserve">квартира 6, село </w:t>
            </w:r>
            <w:proofErr w:type="spellStart"/>
            <w:r w:rsidRPr="0073467C">
              <w:rPr>
                <w:sz w:val="18"/>
                <w:szCs w:val="18"/>
              </w:rPr>
              <w:t>Малишівка</w:t>
            </w:r>
            <w:proofErr w:type="spellEnd"/>
            <w:r w:rsidRPr="0073467C">
              <w:rPr>
                <w:sz w:val="18"/>
                <w:szCs w:val="18"/>
              </w:rPr>
              <w:t>, Запорізький район,</w:t>
            </w:r>
            <w:r w:rsidR="003261C3" w:rsidRPr="0073467C">
              <w:rPr>
                <w:sz w:val="18"/>
                <w:szCs w:val="18"/>
              </w:rPr>
              <w:t xml:space="preserve">                                                                         </w:t>
            </w:r>
            <w:r w:rsidRPr="0073467C">
              <w:rPr>
                <w:sz w:val="18"/>
                <w:szCs w:val="18"/>
              </w:rPr>
              <w:t xml:space="preserve"> Запорізької області, Україна, індекс – 70412.</w:t>
            </w:r>
          </w:p>
          <w:p w14:paraId="01B9985A" w14:textId="77777777" w:rsidR="00C4460E" w:rsidRPr="0073467C" w:rsidRDefault="00C4460E" w:rsidP="00A3049A">
            <w:pPr>
              <w:spacing w:line="360" w:lineRule="auto"/>
              <w:rPr>
                <w:sz w:val="18"/>
                <w:szCs w:val="18"/>
                <w:lang w:val="ru-RU"/>
              </w:rPr>
            </w:pPr>
            <w:r w:rsidRPr="0073467C">
              <w:rPr>
                <w:sz w:val="18"/>
                <w:szCs w:val="18"/>
              </w:rPr>
              <w:t xml:space="preserve"> електронна пошта:</w:t>
            </w:r>
            <w:r w:rsidRPr="0073467C">
              <w:rPr>
                <w:sz w:val="18"/>
                <w:szCs w:val="18"/>
                <w:lang w:val="en-US"/>
              </w:rPr>
              <w:t>sol</w:t>
            </w:r>
            <w:r w:rsidRPr="0073467C">
              <w:rPr>
                <w:sz w:val="18"/>
                <w:szCs w:val="18"/>
                <w:lang w:val="ru-RU"/>
              </w:rPr>
              <w:t>0575@</w:t>
            </w:r>
            <w:proofErr w:type="spellStart"/>
            <w:r w:rsidRPr="0073467C">
              <w:rPr>
                <w:sz w:val="18"/>
                <w:szCs w:val="18"/>
                <w:lang w:val="en-US"/>
              </w:rPr>
              <w:t>ukr</w:t>
            </w:r>
            <w:proofErr w:type="spellEnd"/>
            <w:r w:rsidRPr="0073467C">
              <w:rPr>
                <w:sz w:val="18"/>
                <w:szCs w:val="18"/>
                <w:lang w:val="ru-RU"/>
              </w:rPr>
              <w:t>.</w:t>
            </w:r>
            <w:r w:rsidRPr="0073467C">
              <w:rPr>
                <w:sz w:val="18"/>
                <w:szCs w:val="18"/>
                <w:lang w:val="en-US"/>
              </w:rPr>
              <w:t>net</w:t>
            </w:r>
          </w:p>
          <w:p w14:paraId="13956B69" w14:textId="2DF0C4F6" w:rsidR="00C4460E" w:rsidRPr="0073467C" w:rsidRDefault="00C4460E" w:rsidP="00A3049A">
            <w:pPr>
              <w:spacing w:line="360" w:lineRule="auto"/>
              <w:rPr>
                <w:rFonts w:ascii="Times New Roman" w:hAnsi="Times New Roman" w:cs="Times New Roman"/>
                <w:i/>
                <w:color w:val="BFBFBF" w:themeColor="background1" w:themeShade="BF"/>
                <w:sz w:val="18"/>
                <w:szCs w:val="18"/>
              </w:rPr>
            </w:pPr>
            <w:r w:rsidRPr="0073467C">
              <w:rPr>
                <w:sz w:val="18"/>
                <w:szCs w:val="18"/>
                <w:lang w:val="ru-RU"/>
              </w:rPr>
              <w:t xml:space="preserve"> </w:t>
            </w:r>
            <w:r w:rsidRPr="0073467C">
              <w:rPr>
                <w:sz w:val="18"/>
                <w:szCs w:val="18"/>
              </w:rPr>
              <w:t>тел.+38</w:t>
            </w:r>
            <w:r w:rsidRPr="0073467C">
              <w:rPr>
                <w:sz w:val="18"/>
                <w:szCs w:val="18"/>
                <w:lang w:val="ru-RU"/>
              </w:rPr>
              <w:t>(</w:t>
            </w:r>
            <w:r w:rsidRPr="0073467C">
              <w:rPr>
                <w:sz w:val="18"/>
                <w:szCs w:val="18"/>
              </w:rPr>
              <w:t>099</w:t>
            </w:r>
            <w:r w:rsidRPr="0073467C">
              <w:rPr>
                <w:sz w:val="18"/>
                <w:szCs w:val="18"/>
                <w:lang w:val="ru-RU"/>
              </w:rPr>
              <w:t>)</w:t>
            </w:r>
            <w:r w:rsidRPr="0073467C">
              <w:rPr>
                <w:sz w:val="18"/>
                <w:szCs w:val="18"/>
              </w:rPr>
              <w:t>0794989</w:t>
            </w:r>
          </w:p>
        </w:tc>
      </w:tr>
      <w:tr w:rsidR="00C4460E" w:rsidRPr="00C437FE" w14:paraId="7C47088D" w14:textId="77777777" w:rsidTr="003B11DA">
        <w:tc>
          <w:tcPr>
            <w:tcW w:w="851" w:type="dxa"/>
            <w:tcBorders>
              <w:top w:val="single" w:sz="4" w:space="0" w:color="auto"/>
              <w:left w:val="single" w:sz="4" w:space="0" w:color="auto"/>
              <w:bottom w:val="single" w:sz="4" w:space="0" w:color="auto"/>
              <w:right w:val="single" w:sz="4" w:space="0" w:color="auto"/>
            </w:tcBorders>
          </w:tcPr>
          <w:p w14:paraId="377C56A1" w14:textId="606B5736" w:rsidR="00C4460E" w:rsidRDefault="00C4460E" w:rsidP="00C4460E">
            <w:pPr>
              <w:jc w:val="center"/>
              <w:rPr>
                <w:rFonts w:ascii="Times New Roman" w:hAnsi="Times New Roman" w:cs="Times New Roman"/>
                <w:sz w:val="22"/>
                <w:szCs w:val="22"/>
              </w:rPr>
            </w:pPr>
            <w:r>
              <w:rPr>
                <w:rFonts w:ascii="Times New Roman" w:hAnsi="Times New Roman" w:cs="Times New Roman"/>
                <w:sz w:val="22"/>
                <w:szCs w:val="22"/>
              </w:rPr>
              <w:t>1.3</w:t>
            </w:r>
          </w:p>
        </w:tc>
        <w:tc>
          <w:tcPr>
            <w:tcW w:w="2920" w:type="dxa"/>
            <w:tcBorders>
              <w:top w:val="single" w:sz="4" w:space="0" w:color="auto"/>
              <w:left w:val="single" w:sz="4" w:space="0" w:color="auto"/>
              <w:bottom w:val="single" w:sz="4" w:space="0" w:color="auto"/>
              <w:right w:val="single" w:sz="4" w:space="0" w:color="auto"/>
            </w:tcBorders>
          </w:tcPr>
          <w:p w14:paraId="38142812" w14:textId="63438FF1" w:rsidR="00C4460E" w:rsidRPr="0073467C" w:rsidRDefault="00C4460E" w:rsidP="00C4460E">
            <w:pPr>
              <w:rPr>
                <w:rFonts w:ascii="Times New Roman" w:hAnsi="Times New Roman" w:cs="Times New Roman"/>
                <w:sz w:val="18"/>
                <w:szCs w:val="18"/>
              </w:rPr>
            </w:pPr>
            <w:r w:rsidRPr="0073467C">
              <w:rPr>
                <w:rFonts w:ascii="Times New Roman" w:hAnsi="Times New Roman" w:cs="Times New Roman"/>
                <w:b/>
                <w:sz w:val="18"/>
                <w:szCs w:val="18"/>
              </w:rPr>
              <w:t>дата подання повідомлення</w:t>
            </w:r>
            <w:r w:rsidRPr="0073467C">
              <w:rPr>
                <w:rFonts w:ascii="Times New Roman" w:hAnsi="Times New Roman" w:cs="Times New Roman"/>
                <w:sz w:val="18"/>
                <w:szCs w:val="18"/>
              </w:rPr>
              <w:t xml:space="preserve"> про набуття права власності на домінуючий контрольний пакет акцій акціонерного товариства/про </w:t>
            </w:r>
            <w:r w:rsidRPr="0073467C">
              <w:rPr>
                <w:rFonts w:ascii="Times New Roman" w:hAnsi="Times New Roman" w:cs="Times New Roman"/>
                <w:sz w:val="18"/>
                <w:szCs w:val="18"/>
              </w:rPr>
              <w:lastRenderedPageBreak/>
              <w:t>намір скористатися правами, передбаченими ст. 65</w:t>
            </w:r>
            <w:r w:rsidRPr="0073467C">
              <w:rPr>
                <w:rFonts w:ascii="Times New Roman" w:hAnsi="Times New Roman" w:cs="Times New Roman"/>
                <w:sz w:val="18"/>
                <w:szCs w:val="18"/>
                <w:vertAlign w:val="superscript"/>
              </w:rPr>
              <w:t xml:space="preserve">2 </w:t>
            </w:r>
            <w:r w:rsidRPr="0073467C">
              <w:rPr>
                <w:rFonts w:ascii="Times New Roman" w:hAnsi="Times New Roman" w:cs="Times New Roman"/>
                <w:sz w:val="18"/>
                <w:szCs w:val="18"/>
              </w:rPr>
              <w:t>ЗУ «Про акціонерні товариства»</w:t>
            </w:r>
          </w:p>
        </w:tc>
        <w:tc>
          <w:tcPr>
            <w:tcW w:w="6436" w:type="dxa"/>
            <w:tcBorders>
              <w:top w:val="single" w:sz="4" w:space="0" w:color="auto"/>
              <w:left w:val="single" w:sz="4" w:space="0" w:color="auto"/>
              <w:bottom w:val="single" w:sz="4" w:space="0" w:color="auto"/>
              <w:right w:val="single" w:sz="4" w:space="0" w:color="auto"/>
            </w:tcBorders>
          </w:tcPr>
          <w:p w14:paraId="7851FC40" w14:textId="50C4160E" w:rsidR="00C4460E" w:rsidRPr="0073467C" w:rsidRDefault="001A729A" w:rsidP="00C4460E">
            <w:pPr>
              <w:ind w:right="80"/>
              <w:jc w:val="both"/>
              <w:rPr>
                <w:rFonts w:ascii="Times New Roman" w:hAnsi="Times New Roman" w:cs="Times New Roman"/>
                <w:b/>
                <w:sz w:val="18"/>
                <w:szCs w:val="18"/>
              </w:rPr>
            </w:pPr>
            <w:r w:rsidRPr="0073467C">
              <w:rPr>
                <w:rFonts w:ascii="Times New Roman" w:hAnsi="Times New Roman" w:cs="Times New Roman"/>
                <w:b/>
                <w:sz w:val="18"/>
                <w:szCs w:val="18"/>
              </w:rPr>
              <w:lastRenderedPageBreak/>
              <w:t>29 січня 2021 року</w:t>
            </w:r>
          </w:p>
        </w:tc>
      </w:tr>
      <w:tr w:rsidR="00C4460E" w:rsidRPr="007C3763" w14:paraId="5C4982AF" w14:textId="77777777" w:rsidTr="003B11DA">
        <w:tc>
          <w:tcPr>
            <w:tcW w:w="851" w:type="dxa"/>
            <w:tcBorders>
              <w:top w:val="single" w:sz="4" w:space="0" w:color="auto"/>
              <w:left w:val="single" w:sz="4" w:space="0" w:color="auto"/>
              <w:bottom w:val="single" w:sz="4" w:space="0" w:color="auto"/>
              <w:right w:val="single" w:sz="4" w:space="0" w:color="auto"/>
            </w:tcBorders>
          </w:tcPr>
          <w:p w14:paraId="63019A2A" w14:textId="1A22A5BE" w:rsidR="00C4460E" w:rsidRPr="00C437FE" w:rsidRDefault="00C4460E" w:rsidP="00C4460E">
            <w:pPr>
              <w:jc w:val="center"/>
              <w:rPr>
                <w:rFonts w:ascii="Times New Roman" w:hAnsi="Times New Roman" w:cs="Times New Roman"/>
                <w:sz w:val="22"/>
                <w:szCs w:val="22"/>
              </w:rPr>
            </w:pPr>
            <w:r>
              <w:rPr>
                <w:rFonts w:ascii="Times New Roman" w:hAnsi="Times New Roman" w:cs="Times New Roman"/>
                <w:sz w:val="22"/>
                <w:szCs w:val="22"/>
              </w:rPr>
              <w:lastRenderedPageBreak/>
              <w:t>2</w:t>
            </w:r>
          </w:p>
        </w:tc>
        <w:tc>
          <w:tcPr>
            <w:tcW w:w="9356" w:type="dxa"/>
            <w:gridSpan w:val="2"/>
            <w:tcBorders>
              <w:top w:val="single" w:sz="4" w:space="0" w:color="auto"/>
              <w:left w:val="single" w:sz="4" w:space="0" w:color="auto"/>
              <w:bottom w:val="single" w:sz="4" w:space="0" w:color="auto"/>
              <w:right w:val="single" w:sz="4" w:space="0" w:color="auto"/>
            </w:tcBorders>
          </w:tcPr>
          <w:p w14:paraId="1CBB661F" w14:textId="50F8C9F8" w:rsidR="00C4460E" w:rsidRPr="00A3049A" w:rsidRDefault="001A729A" w:rsidP="001A729A">
            <w:pPr>
              <w:pStyle w:val="rvps2"/>
              <w:shd w:val="clear" w:color="auto" w:fill="FFFFFF"/>
              <w:spacing w:after="150" w:afterAutospacing="0"/>
              <w:jc w:val="both"/>
              <w:rPr>
                <w:color w:val="333333"/>
                <w:sz w:val="18"/>
                <w:szCs w:val="18"/>
              </w:rPr>
            </w:pPr>
            <w:r w:rsidRPr="00A3049A">
              <w:rPr>
                <w:color w:val="333333"/>
                <w:sz w:val="18"/>
                <w:szCs w:val="18"/>
              </w:rPr>
              <w:t>Відомості про</w:t>
            </w:r>
            <w:bookmarkStart w:id="0" w:name="n77"/>
            <w:bookmarkEnd w:id="0"/>
            <w:r w:rsidRPr="00A3049A">
              <w:rPr>
                <w:color w:val="333333"/>
                <w:sz w:val="18"/>
                <w:szCs w:val="18"/>
              </w:rPr>
              <w:t xml:space="preserve"> заявника вимоги - уповноважену особу, якщо рішення про подання до товариства публічної безвідкличної вимоги було прийняте особами, які спільно набули право власності на домінуючий контрольний пакет акцій (особами, що діють спільно), та</w:t>
            </w:r>
            <w:bookmarkStart w:id="1" w:name="n78"/>
            <w:bookmarkEnd w:id="1"/>
            <w:r w:rsidRPr="00A3049A">
              <w:rPr>
                <w:color w:val="333333"/>
                <w:sz w:val="18"/>
                <w:szCs w:val="18"/>
              </w:rPr>
              <w:t xml:space="preserve"> кожну з осіб, що діяли спільно під час набуття домінуючого контрольного пакета акцій (кожну з осіб, які діють спільно та станом на дату набрання чинності Законом України від 23 березня 2017 року </w:t>
            </w:r>
            <w:hyperlink r:id="rId11" w:tgtFrame="_blank" w:history="1">
              <w:r w:rsidRPr="00A3049A">
                <w:rPr>
                  <w:rStyle w:val="aa"/>
                  <w:color w:val="auto"/>
                  <w:sz w:val="18"/>
                  <w:szCs w:val="18"/>
                </w:rPr>
                <w:t>№ 1983-VIII</w:t>
              </w:r>
            </w:hyperlink>
            <w:r w:rsidRPr="00A3049A">
              <w:rPr>
                <w:sz w:val="18"/>
                <w:szCs w:val="18"/>
              </w:rPr>
              <w:t> </w:t>
            </w:r>
            <w:r w:rsidRPr="00A3049A">
              <w:rPr>
                <w:color w:val="333333"/>
                <w:sz w:val="18"/>
                <w:szCs w:val="18"/>
              </w:rPr>
              <w:t>«Про внесення змін до деяких законодавчих актів України щодо підвищення рівня корпоративного управління в акціонерних товариствах» прямо або опосередковано з урахуванням кількості акцій, що належать їм або їх афілійованим особам, вже є власниками домінуючого контрольного пакета акцій акціонерного товариства та реалізують права, передбачені </w:t>
            </w:r>
            <w:hyperlink r:id="rId12" w:anchor="n1454" w:tgtFrame="_blank" w:history="1">
              <w:r w:rsidRPr="00A3049A">
                <w:rPr>
                  <w:rStyle w:val="aa"/>
                  <w:color w:val="auto"/>
                  <w:sz w:val="18"/>
                  <w:szCs w:val="18"/>
                </w:rPr>
                <w:t>статтею 65</w:t>
              </w:r>
            </w:hyperlink>
            <w:hyperlink r:id="rId13" w:anchor="n1454" w:tgtFrame="_blank" w:history="1">
              <w:r w:rsidRPr="00A3049A">
                <w:rPr>
                  <w:rStyle w:val="aa"/>
                  <w:b/>
                  <w:bCs/>
                  <w:color w:val="auto"/>
                  <w:sz w:val="18"/>
                  <w:szCs w:val="18"/>
                  <w:vertAlign w:val="superscript"/>
                </w:rPr>
                <w:t>-2</w:t>
              </w:r>
            </w:hyperlink>
            <w:r w:rsidRPr="00A3049A">
              <w:rPr>
                <w:color w:val="333333"/>
                <w:sz w:val="18"/>
                <w:szCs w:val="18"/>
              </w:rPr>
              <w:t> Закону України «Про акціонерні товариства»), та</w:t>
            </w:r>
            <w:bookmarkStart w:id="2" w:name="n79"/>
            <w:bookmarkEnd w:id="2"/>
            <w:r w:rsidRPr="00A3049A">
              <w:rPr>
                <w:color w:val="333333"/>
                <w:sz w:val="18"/>
                <w:szCs w:val="18"/>
              </w:rPr>
              <w:t xml:space="preserve"> кожну з афілійованих осіб власників акцій товариства, які спільно набули право власності на домінуючий контрольний пакет акцій акціонерного товариства (осіб, що діють спільно) (якщо на дату вимоги такі афілійовані особи володіли акціями товариства) </w:t>
            </w:r>
            <w:r w:rsidR="00C4460E" w:rsidRPr="00A3049A">
              <w:rPr>
                <w:rFonts w:eastAsiaTheme="minorEastAsia"/>
                <w:b/>
                <w:sz w:val="18"/>
                <w:szCs w:val="18"/>
                <w:lang w:eastAsia="en-US"/>
              </w:rPr>
              <w:t>-</w:t>
            </w:r>
            <w:r w:rsidRPr="00A3049A">
              <w:rPr>
                <w:rFonts w:eastAsiaTheme="minorEastAsia"/>
                <w:b/>
                <w:sz w:val="18"/>
                <w:szCs w:val="18"/>
                <w:lang w:eastAsia="en-US"/>
              </w:rPr>
              <w:t xml:space="preserve"> </w:t>
            </w:r>
            <w:r w:rsidR="00C4460E" w:rsidRPr="00A3049A">
              <w:rPr>
                <w:rFonts w:eastAsiaTheme="minorEastAsia"/>
                <w:b/>
                <w:sz w:val="18"/>
                <w:szCs w:val="18"/>
                <w:lang w:eastAsia="en-US"/>
              </w:rPr>
              <w:t>відсутні</w:t>
            </w:r>
          </w:p>
        </w:tc>
      </w:tr>
      <w:tr w:rsidR="00C4460E" w:rsidRPr="00C437FE" w14:paraId="4E11CD46" w14:textId="77777777" w:rsidTr="003B11DA">
        <w:tc>
          <w:tcPr>
            <w:tcW w:w="851" w:type="dxa"/>
            <w:tcBorders>
              <w:top w:val="single" w:sz="4" w:space="0" w:color="auto"/>
              <w:left w:val="single" w:sz="4" w:space="0" w:color="auto"/>
              <w:bottom w:val="single" w:sz="4" w:space="0" w:color="auto"/>
              <w:right w:val="single" w:sz="4" w:space="0" w:color="auto"/>
            </w:tcBorders>
            <w:hideMark/>
          </w:tcPr>
          <w:p w14:paraId="0310B38F" w14:textId="7AD0BD66" w:rsidR="00C4460E" w:rsidRPr="00C437FE" w:rsidRDefault="00C4460E" w:rsidP="00C4460E">
            <w:pPr>
              <w:jc w:val="center"/>
              <w:rPr>
                <w:rFonts w:ascii="Times New Roman" w:hAnsi="Times New Roman" w:cs="Times New Roman"/>
                <w:b/>
                <w:sz w:val="22"/>
                <w:szCs w:val="22"/>
              </w:rPr>
            </w:pPr>
            <w:r>
              <w:rPr>
                <w:rFonts w:ascii="Times New Roman" w:hAnsi="Times New Roman" w:cs="Times New Roman"/>
                <w:b/>
                <w:sz w:val="22"/>
                <w:szCs w:val="22"/>
              </w:rPr>
              <w:t>3</w:t>
            </w:r>
          </w:p>
        </w:tc>
        <w:tc>
          <w:tcPr>
            <w:tcW w:w="9356" w:type="dxa"/>
            <w:gridSpan w:val="2"/>
            <w:tcBorders>
              <w:top w:val="single" w:sz="4" w:space="0" w:color="auto"/>
              <w:left w:val="single" w:sz="4" w:space="0" w:color="auto"/>
              <w:bottom w:val="single" w:sz="4" w:space="0" w:color="auto"/>
            </w:tcBorders>
          </w:tcPr>
          <w:p w14:paraId="32C5170B" w14:textId="34DC82E8" w:rsidR="00C4460E" w:rsidRPr="00C437FE" w:rsidRDefault="00C4460E" w:rsidP="00C4460E">
            <w:pPr>
              <w:rPr>
                <w:rFonts w:ascii="Times New Roman" w:hAnsi="Times New Roman" w:cs="Times New Roman"/>
                <w:sz w:val="22"/>
                <w:szCs w:val="22"/>
              </w:rPr>
            </w:pPr>
            <w:r w:rsidRPr="00C437FE">
              <w:rPr>
                <w:rFonts w:ascii="Times New Roman" w:hAnsi="Times New Roman" w:cs="Times New Roman"/>
                <w:b/>
                <w:sz w:val="22"/>
                <w:szCs w:val="22"/>
              </w:rPr>
              <w:t>Відомості про акціонерне товариство (далі – «Емітент»)</w:t>
            </w:r>
          </w:p>
        </w:tc>
      </w:tr>
      <w:tr w:rsidR="00C4460E" w:rsidRPr="00C437FE" w14:paraId="3C014D22" w14:textId="77777777" w:rsidTr="003B11DA">
        <w:tc>
          <w:tcPr>
            <w:tcW w:w="851" w:type="dxa"/>
            <w:vMerge w:val="restart"/>
            <w:tcBorders>
              <w:top w:val="single" w:sz="4" w:space="0" w:color="auto"/>
              <w:left w:val="single" w:sz="4" w:space="0" w:color="auto"/>
              <w:right w:val="single" w:sz="4" w:space="0" w:color="auto"/>
            </w:tcBorders>
          </w:tcPr>
          <w:p w14:paraId="1C1204D6" w14:textId="09BF409A" w:rsidR="00C4460E" w:rsidRPr="00C437FE" w:rsidRDefault="00C4460E" w:rsidP="00C4460E">
            <w:pPr>
              <w:jc w:val="center"/>
              <w:rPr>
                <w:rFonts w:ascii="Times New Roman" w:hAnsi="Times New Roman" w:cs="Times New Roman"/>
                <w:sz w:val="22"/>
                <w:szCs w:val="22"/>
              </w:rPr>
            </w:pPr>
            <w:r>
              <w:rPr>
                <w:rFonts w:ascii="Times New Roman" w:hAnsi="Times New Roman" w:cs="Times New Roman"/>
                <w:sz w:val="22"/>
                <w:szCs w:val="22"/>
              </w:rPr>
              <w:t>3.1</w:t>
            </w:r>
          </w:p>
        </w:tc>
        <w:tc>
          <w:tcPr>
            <w:tcW w:w="2920" w:type="dxa"/>
            <w:vMerge w:val="restart"/>
            <w:tcBorders>
              <w:top w:val="single" w:sz="4" w:space="0" w:color="auto"/>
              <w:left w:val="single" w:sz="4" w:space="0" w:color="auto"/>
              <w:right w:val="single" w:sz="4" w:space="0" w:color="auto"/>
            </w:tcBorders>
          </w:tcPr>
          <w:p w14:paraId="7A504A26" w14:textId="58FF0E12" w:rsidR="00C4460E" w:rsidRPr="0089029A" w:rsidRDefault="00C4460E" w:rsidP="00C4460E">
            <w:pPr>
              <w:rPr>
                <w:rFonts w:ascii="Times New Roman" w:hAnsi="Times New Roman" w:cs="Times New Roman"/>
                <w:sz w:val="18"/>
                <w:szCs w:val="18"/>
              </w:rPr>
            </w:pPr>
            <w:r>
              <w:rPr>
                <w:rFonts w:ascii="Times New Roman" w:hAnsi="Times New Roman" w:cs="Times New Roman"/>
                <w:sz w:val="18"/>
                <w:szCs w:val="18"/>
              </w:rPr>
              <w:t>Повне найменування юридичної особи</w:t>
            </w:r>
            <w:r w:rsidR="001A729A">
              <w:rPr>
                <w:rFonts w:ascii="Times New Roman" w:hAnsi="Times New Roman" w:cs="Times New Roman"/>
                <w:sz w:val="18"/>
                <w:szCs w:val="18"/>
              </w:rPr>
              <w:t xml:space="preserve"> відповідно до установчих документів, код за ЄДРПОУ, місцезнаходження.</w:t>
            </w:r>
          </w:p>
        </w:tc>
        <w:tc>
          <w:tcPr>
            <w:tcW w:w="6436" w:type="dxa"/>
            <w:tcBorders>
              <w:top w:val="single" w:sz="4" w:space="0" w:color="auto"/>
              <w:left w:val="single" w:sz="4" w:space="0" w:color="auto"/>
              <w:bottom w:val="nil"/>
              <w:right w:val="single" w:sz="4" w:space="0" w:color="auto"/>
            </w:tcBorders>
          </w:tcPr>
          <w:p w14:paraId="75398DC9" w14:textId="4F8FC0B3" w:rsidR="00C4460E" w:rsidRPr="00A3049A" w:rsidRDefault="001A729A" w:rsidP="001A729A">
            <w:pPr>
              <w:tabs>
                <w:tab w:val="left" w:pos="998"/>
                <w:tab w:val="left" w:pos="6663"/>
              </w:tabs>
              <w:jc w:val="both"/>
              <w:rPr>
                <w:rFonts w:ascii="Times New Roman" w:hAnsi="Times New Roman" w:cs="Times New Roman"/>
                <w:b/>
                <w:sz w:val="18"/>
                <w:szCs w:val="18"/>
              </w:rPr>
            </w:pPr>
            <w:r w:rsidRPr="00A3049A">
              <w:rPr>
                <w:rFonts w:ascii="Times New Roman" w:hAnsi="Times New Roman" w:cs="Times New Roman"/>
                <w:b/>
                <w:sz w:val="18"/>
                <w:szCs w:val="18"/>
              </w:rPr>
              <w:t>Приватне акціонерне товариство „Сонячне 2007”</w:t>
            </w:r>
          </w:p>
        </w:tc>
      </w:tr>
      <w:tr w:rsidR="00C4460E" w:rsidRPr="00C437FE" w14:paraId="1C9F0FD2" w14:textId="77777777" w:rsidTr="003B11DA">
        <w:tc>
          <w:tcPr>
            <w:tcW w:w="851" w:type="dxa"/>
            <w:vMerge/>
            <w:tcBorders>
              <w:left w:val="single" w:sz="4" w:space="0" w:color="auto"/>
              <w:right w:val="single" w:sz="4" w:space="0" w:color="auto"/>
            </w:tcBorders>
          </w:tcPr>
          <w:p w14:paraId="1BFE0203" w14:textId="3C0793D6" w:rsidR="00C4460E" w:rsidRPr="00C437FE" w:rsidRDefault="00C4460E" w:rsidP="00C4460E">
            <w:pPr>
              <w:jc w:val="center"/>
              <w:rPr>
                <w:rFonts w:ascii="Times New Roman" w:hAnsi="Times New Roman" w:cs="Times New Roman"/>
                <w:sz w:val="22"/>
                <w:szCs w:val="22"/>
              </w:rPr>
            </w:pPr>
          </w:p>
        </w:tc>
        <w:tc>
          <w:tcPr>
            <w:tcW w:w="2920" w:type="dxa"/>
            <w:vMerge/>
            <w:tcBorders>
              <w:left w:val="single" w:sz="4" w:space="0" w:color="auto"/>
              <w:right w:val="single" w:sz="4" w:space="0" w:color="auto"/>
            </w:tcBorders>
            <w:vAlign w:val="center"/>
          </w:tcPr>
          <w:p w14:paraId="7A9FEF9F" w14:textId="77777777" w:rsidR="00C4460E" w:rsidRPr="0089029A" w:rsidRDefault="00C4460E" w:rsidP="00C4460E">
            <w:pPr>
              <w:rPr>
                <w:rFonts w:ascii="Times New Roman" w:hAnsi="Times New Roman" w:cs="Times New Roman"/>
                <w:sz w:val="18"/>
                <w:szCs w:val="18"/>
              </w:rPr>
            </w:pPr>
          </w:p>
        </w:tc>
        <w:tc>
          <w:tcPr>
            <w:tcW w:w="6436" w:type="dxa"/>
            <w:tcBorders>
              <w:top w:val="nil"/>
              <w:left w:val="single" w:sz="4" w:space="0" w:color="auto"/>
              <w:bottom w:val="nil"/>
              <w:right w:val="single" w:sz="4" w:space="0" w:color="auto"/>
            </w:tcBorders>
          </w:tcPr>
          <w:p w14:paraId="64B8B25A" w14:textId="3947D06D" w:rsidR="00C4460E" w:rsidRPr="00A3049A" w:rsidRDefault="00C4460E" w:rsidP="00C4460E">
            <w:pPr>
              <w:ind w:right="80"/>
              <w:rPr>
                <w:rFonts w:ascii="Times New Roman" w:hAnsi="Times New Roman" w:cs="Times New Roman"/>
                <w:b/>
                <w:caps/>
                <w:sz w:val="18"/>
                <w:szCs w:val="18"/>
              </w:rPr>
            </w:pPr>
            <w:r w:rsidRPr="00A3049A">
              <w:rPr>
                <w:rFonts w:ascii="Times New Roman" w:hAnsi="Times New Roman" w:cs="Times New Roman"/>
                <w:b/>
                <w:color w:val="000000" w:themeColor="text1"/>
                <w:sz w:val="18"/>
                <w:szCs w:val="18"/>
              </w:rPr>
              <w:t xml:space="preserve">код за ЄДРПОУ </w:t>
            </w:r>
            <w:r w:rsidR="001A729A" w:rsidRPr="00A3049A">
              <w:rPr>
                <w:rFonts w:ascii="Times New Roman" w:hAnsi="Times New Roman" w:cs="Times New Roman"/>
                <w:b/>
                <w:sz w:val="18"/>
                <w:szCs w:val="18"/>
              </w:rPr>
              <w:t>25677850</w:t>
            </w:r>
          </w:p>
        </w:tc>
      </w:tr>
      <w:tr w:rsidR="00C4460E" w:rsidRPr="00C437FE" w14:paraId="61F9B072" w14:textId="77777777" w:rsidTr="003B11DA">
        <w:tc>
          <w:tcPr>
            <w:tcW w:w="851" w:type="dxa"/>
            <w:vMerge/>
            <w:tcBorders>
              <w:left w:val="single" w:sz="4" w:space="0" w:color="auto"/>
              <w:bottom w:val="single" w:sz="4" w:space="0" w:color="auto"/>
              <w:right w:val="single" w:sz="4" w:space="0" w:color="auto"/>
            </w:tcBorders>
          </w:tcPr>
          <w:p w14:paraId="662CABCE" w14:textId="77777777" w:rsidR="00C4460E" w:rsidRPr="00C437FE" w:rsidRDefault="00C4460E" w:rsidP="00C4460E">
            <w:pPr>
              <w:jc w:val="center"/>
              <w:rPr>
                <w:rFonts w:ascii="Times New Roman" w:hAnsi="Times New Roman" w:cs="Times New Roman"/>
                <w:sz w:val="22"/>
                <w:szCs w:val="22"/>
              </w:rPr>
            </w:pPr>
          </w:p>
        </w:tc>
        <w:tc>
          <w:tcPr>
            <w:tcW w:w="2920" w:type="dxa"/>
            <w:vMerge/>
            <w:tcBorders>
              <w:left w:val="single" w:sz="4" w:space="0" w:color="auto"/>
              <w:bottom w:val="single" w:sz="4" w:space="0" w:color="auto"/>
              <w:right w:val="single" w:sz="4" w:space="0" w:color="auto"/>
            </w:tcBorders>
            <w:vAlign w:val="center"/>
          </w:tcPr>
          <w:p w14:paraId="5AC7E430" w14:textId="77777777" w:rsidR="00C4460E" w:rsidRPr="0089029A" w:rsidRDefault="00C4460E" w:rsidP="00C4460E">
            <w:pPr>
              <w:rPr>
                <w:rFonts w:ascii="Times New Roman" w:hAnsi="Times New Roman" w:cs="Times New Roman"/>
                <w:sz w:val="18"/>
                <w:szCs w:val="18"/>
              </w:rPr>
            </w:pPr>
          </w:p>
        </w:tc>
        <w:tc>
          <w:tcPr>
            <w:tcW w:w="6436" w:type="dxa"/>
            <w:tcBorders>
              <w:top w:val="nil"/>
              <w:left w:val="single" w:sz="4" w:space="0" w:color="auto"/>
              <w:bottom w:val="single" w:sz="4" w:space="0" w:color="auto"/>
              <w:right w:val="single" w:sz="4" w:space="0" w:color="auto"/>
            </w:tcBorders>
          </w:tcPr>
          <w:p w14:paraId="1116749D" w14:textId="77777777" w:rsidR="001A729A" w:rsidRPr="00A3049A" w:rsidRDefault="00C4460E" w:rsidP="001A729A">
            <w:pPr>
              <w:tabs>
                <w:tab w:val="left" w:pos="6663"/>
              </w:tabs>
              <w:jc w:val="both"/>
              <w:rPr>
                <w:rFonts w:ascii="Times New Roman" w:hAnsi="Times New Roman" w:cs="Times New Roman"/>
                <w:sz w:val="18"/>
                <w:szCs w:val="18"/>
              </w:rPr>
            </w:pPr>
            <w:r w:rsidRPr="00A3049A">
              <w:rPr>
                <w:rFonts w:ascii="Times New Roman" w:hAnsi="Times New Roman" w:cs="Times New Roman"/>
                <w:color w:val="000000" w:themeColor="text1"/>
                <w:sz w:val="18"/>
                <w:szCs w:val="18"/>
              </w:rPr>
              <w:t>місцезнаходження:</w:t>
            </w:r>
            <w:r w:rsidR="001A729A" w:rsidRPr="00A3049A">
              <w:rPr>
                <w:rFonts w:ascii="Times New Roman" w:hAnsi="Times New Roman" w:cs="Times New Roman"/>
                <w:sz w:val="18"/>
                <w:szCs w:val="18"/>
              </w:rPr>
              <w:t>70412,Україна,</w:t>
            </w:r>
          </w:p>
          <w:p w14:paraId="11769A98" w14:textId="77777777" w:rsidR="001A729A" w:rsidRPr="00A3049A" w:rsidRDefault="001A729A" w:rsidP="001A729A">
            <w:pPr>
              <w:tabs>
                <w:tab w:val="left" w:pos="6663"/>
              </w:tabs>
              <w:jc w:val="both"/>
              <w:rPr>
                <w:rFonts w:ascii="Times New Roman" w:hAnsi="Times New Roman" w:cs="Times New Roman"/>
                <w:sz w:val="18"/>
                <w:szCs w:val="18"/>
              </w:rPr>
            </w:pPr>
            <w:r w:rsidRPr="00A3049A">
              <w:rPr>
                <w:rFonts w:ascii="Times New Roman" w:hAnsi="Times New Roman" w:cs="Times New Roman"/>
                <w:sz w:val="18"/>
                <w:szCs w:val="18"/>
              </w:rPr>
              <w:t xml:space="preserve">Запорізька область, Запорізький район, </w:t>
            </w:r>
          </w:p>
          <w:p w14:paraId="586975CA" w14:textId="5AC9F987" w:rsidR="001A729A" w:rsidRPr="00A3049A" w:rsidRDefault="001A729A" w:rsidP="001A729A">
            <w:pPr>
              <w:tabs>
                <w:tab w:val="left" w:pos="6663"/>
              </w:tabs>
              <w:jc w:val="both"/>
              <w:rPr>
                <w:rFonts w:ascii="Times New Roman" w:hAnsi="Times New Roman" w:cs="Times New Roman"/>
                <w:sz w:val="18"/>
                <w:szCs w:val="18"/>
              </w:rPr>
            </w:pPr>
            <w:r w:rsidRPr="00A3049A">
              <w:rPr>
                <w:rFonts w:ascii="Times New Roman" w:hAnsi="Times New Roman" w:cs="Times New Roman"/>
                <w:sz w:val="18"/>
                <w:szCs w:val="18"/>
              </w:rPr>
              <w:t xml:space="preserve">село </w:t>
            </w:r>
            <w:proofErr w:type="spellStart"/>
            <w:r w:rsidRPr="00A3049A">
              <w:rPr>
                <w:rFonts w:ascii="Times New Roman" w:hAnsi="Times New Roman" w:cs="Times New Roman"/>
                <w:sz w:val="18"/>
                <w:szCs w:val="18"/>
              </w:rPr>
              <w:t>Малишівка</w:t>
            </w:r>
            <w:proofErr w:type="spellEnd"/>
            <w:r w:rsidRPr="00A3049A">
              <w:rPr>
                <w:rFonts w:ascii="Times New Roman" w:hAnsi="Times New Roman" w:cs="Times New Roman"/>
                <w:sz w:val="18"/>
                <w:szCs w:val="18"/>
              </w:rPr>
              <w:t>,  вулиця Молодіжна,  будинок 51.</w:t>
            </w:r>
          </w:p>
          <w:p w14:paraId="4189E3EC" w14:textId="0DAD1F91" w:rsidR="00C4460E" w:rsidRPr="00A3049A" w:rsidRDefault="00C4460E" w:rsidP="001A729A">
            <w:pPr>
              <w:ind w:right="80"/>
              <w:rPr>
                <w:rFonts w:ascii="Times New Roman" w:hAnsi="Times New Roman" w:cs="Times New Roman"/>
                <w:caps/>
                <w:sz w:val="18"/>
                <w:szCs w:val="18"/>
              </w:rPr>
            </w:pPr>
          </w:p>
        </w:tc>
      </w:tr>
      <w:tr w:rsidR="00C4460E" w:rsidRPr="00C437FE" w14:paraId="00C3AF0F" w14:textId="77777777" w:rsidTr="003B11DA">
        <w:tc>
          <w:tcPr>
            <w:tcW w:w="851" w:type="dxa"/>
            <w:tcBorders>
              <w:top w:val="single" w:sz="4" w:space="0" w:color="auto"/>
              <w:left w:val="single" w:sz="4" w:space="0" w:color="auto"/>
              <w:bottom w:val="single" w:sz="4" w:space="0" w:color="auto"/>
              <w:right w:val="single" w:sz="4" w:space="0" w:color="auto"/>
            </w:tcBorders>
          </w:tcPr>
          <w:p w14:paraId="2ACE6228" w14:textId="31649963" w:rsidR="00C4460E" w:rsidRPr="00C437FE" w:rsidRDefault="00C4460E" w:rsidP="00C4460E">
            <w:pPr>
              <w:jc w:val="center"/>
              <w:rPr>
                <w:rFonts w:ascii="Times New Roman" w:hAnsi="Times New Roman" w:cs="Times New Roman"/>
                <w:sz w:val="22"/>
                <w:szCs w:val="22"/>
              </w:rPr>
            </w:pPr>
            <w:r>
              <w:rPr>
                <w:rFonts w:ascii="Times New Roman" w:hAnsi="Times New Roman" w:cs="Times New Roman"/>
                <w:sz w:val="22"/>
                <w:szCs w:val="22"/>
              </w:rPr>
              <w:t>3.2</w:t>
            </w:r>
          </w:p>
        </w:tc>
        <w:tc>
          <w:tcPr>
            <w:tcW w:w="2920" w:type="dxa"/>
            <w:tcBorders>
              <w:top w:val="single" w:sz="4" w:space="0" w:color="auto"/>
              <w:left w:val="single" w:sz="4" w:space="0" w:color="auto"/>
              <w:bottom w:val="single" w:sz="4" w:space="0" w:color="auto"/>
              <w:right w:val="single" w:sz="4" w:space="0" w:color="auto"/>
            </w:tcBorders>
          </w:tcPr>
          <w:p w14:paraId="4A984FE8" w14:textId="11B26D9B" w:rsidR="00C4460E" w:rsidRPr="0089029A" w:rsidRDefault="00C4460E" w:rsidP="00C4460E">
            <w:pPr>
              <w:rPr>
                <w:rFonts w:ascii="Times New Roman" w:hAnsi="Times New Roman" w:cs="Times New Roman"/>
                <w:sz w:val="18"/>
                <w:szCs w:val="18"/>
              </w:rPr>
            </w:pPr>
            <w:r w:rsidRPr="0089029A">
              <w:rPr>
                <w:rFonts w:ascii="Times New Roman" w:hAnsi="Times New Roman" w:cs="Times New Roman"/>
                <w:sz w:val="18"/>
                <w:szCs w:val="18"/>
              </w:rPr>
              <w:t>Номінальна вартість однієї простої акції</w:t>
            </w:r>
            <w:r w:rsidR="00AB7184">
              <w:rPr>
                <w:rFonts w:ascii="Times New Roman" w:hAnsi="Times New Roman" w:cs="Times New Roman"/>
                <w:sz w:val="18"/>
                <w:szCs w:val="18"/>
              </w:rPr>
              <w:t xml:space="preserve"> товариства</w:t>
            </w:r>
          </w:p>
        </w:tc>
        <w:tc>
          <w:tcPr>
            <w:tcW w:w="6436" w:type="dxa"/>
            <w:tcBorders>
              <w:top w:val="single" w:sz="4" w:space="0" w:color="auto"/>
              <w:left w:val="single" w:sz="4" w:space="0" w:color="auto"/>
              <w:bottom w:val="single" w:sz="4" w:space="0" w:color="auto"/>
              <w:right w:val="single" w:sz="4" w:space="0" w:color="auto"/>
            </w:tcBorders>
          </w:tcPr>
          <w:p w14:paraId="5F032D17" w14:textId="33C99BFD" w:rsidR="001A729A" w:rsidRPr="00A3049A" w:rsidRDefault="001A729A" w:rsidP="001A729A">
            <w:pPr>
              <w:shd w:val="clear" w:color="auto" w:fill="FFFFFF"/>
              <w:tabs>
                <w:tab w:val="left" w:pos="730"/>
                <w:tab w:val="left" w:pos="998"/>
              </w:tabs>
              <w:jc w:val="both"/>
              <w:rPr>
                <w:rFonts w:ascii="Times New Roman" w:hAnsi="Times New Roman" w:cs="Times New Roman"/>
                <w:spacing w:val="-13"/>
                <w:sz w:val="18"/>
                <w:szCs w:val="18"/>
              </w:rPr>
            </w:pPr>
            <w:r w:rsidRPr="00A3049A">
              <w:rPr>
                <w:rFonts w:ascii="Times New Roman" w:hAnsi="Times New Roman" w:cs="Times New Roman"/>
                <w:b/>
                <w:spacing w:val="-7"/>
                <w:sz w:val="18"/>
                <w:szCs w:val="18"/>
              </w:rPr>
              <w:t>0,25 грн.</w:t>
            </w:r>
            <w:r w:rsidRPr="00A3049A">
              <w:rPr>
                <w:rFonts w:ascii="Times New Roman" w:hAnsi="Times New Roman" w:cs="Times New Roman"/>
                <w:spacing w:val="-7"/>
                <w:sz w:val="18"/>
                <w:szCs w:val="18"/>
              </w:rPr>
              <w:t xml:space="preserve"> </w:t>
            </w:r>
            <w:r w:rsidRPr="00A3049A">
              <w:rPr>
                <w:rFonts w:ascii="Times New Roman" w:hAnsi="Times New Roman" w:cs="Times New Roman"/>
                <w:iCs/>
                <w:spacing w:val="-7"/>
                <w:sz w:val="18"/>
                <w:szCs w:val="18"/>
              </w:rPr>
              <w:t>(Нуль гривень двадцять п’ять  копійок).</w:t>
            </w:r>
          </w:p>
          <w:p w14:paraId="503E4AAD" w14:textId="2799F379" w:rsidR="00C4460E" w:rsidRPr="00C437FE" w:rsidRDefault="00C4460E" w:rsidP="00C4460E">
            <w:pPr>
              <w:ind w:right="80"/>
              <w:rPr>
                <w:rFonts w:ascii="Times New Roman" w:hAnsi="Times New Roman" w:cs="Times New Roman"/>
                <w:i/>
                <w:sz w:val="22"/>
                <w:szCs w:val="22"/>
              </w:rPr>
            </w:pPr>
          </w:p>
        </w:tc>
      </w:tr>
      <w:tr w:rsidR="00C4460E" w:rsidRPr="00C437FE" w14:paraId="42D97649" w14:textId="77777777" w:rsidTr="003B11DA">
        <w:tc>
          <w:tcPr>
            <w:tcW w:w="851" w:type="dxa"/>
            <w:tcBorders>
              <w:top w:val="single" w:sz="4" w:space="0" w:color="auto"/>
              <w:left w:val="single" w:sz="4" w:space="0" w:color="auto"/>
              <w:bottom w:val="single" w:sz="4" w:space="0" w:color="auto"/>
              <w:right w:val="single" w:sz="4" w:space="0" w:color="auto"/>
            </w:tcBorders>
          </w:tcPr>
          <w:p w14:paraId="49461240" w14:textId="7B5D2C73" w:rsidR="00C4460E" w:rsidRPr="00C437FE" w:rsidRDefault="00C4460E" w:rsidP="00C4460E">
            <w:pPr>
              <w:jc w:val="center"/>
              <w:rPr>
                <w:rFonts w:ascii="Times New Roman" w:hAnsi="Times New Roman" w:cs="Times New Roman"/>
                <w:sz w:val="22"/>
                <w:szCs w:val="22"/>
              </w:rPr>
            </w:pPr>
            <w:r>
              <w:rPr>
                <w:rFonts w:ascii="Times New Roman" w:hAnsi="Times New Roman" w:cs="Times New Roman"/>
                <w:sz w:val="22"/>
                <w:szCs w:val="22"/>
              </w:rPr>
              <w:t>3.3</w:t>
            </w:r>
          </w:p>
        </w:tc>
        <w:tc>
          <w:tcPr>
            <w:tcW w:w="2920" w:type="dxa"/>
            <w:tcBorders>
              <w:top w:val="single" w:sz="4" w:space="0" w:color="auto"/>
              <w:left w:val="single" w:sz="4" w:space="0" w:color="auto"/>
              <w:bottom w:val="single" w:sz="4" w:space="0" w:color="auto"/>
              <w:right w:val="single" w:sz="4" w:space="0" w:color="auto"/>
            </w:tcBorders>
          </w:tcPr>
          <w:p w14:paraId="2036EDD4" w14:textId="0333A2C8" w:rsidR="00C4460E" w:rsidRPr="0089029A" w:rsidRDefault="00C4460E" w:rsidP="00C4460E">
            <w:pPr>
              <w:rPr>
                <w:rFonts w:ascii="Times New Roman" w:hAnsi="Times New Roman" w:cs="Times New Roman"/>
                <w:sz w:val="18"/>
                <w:szCs w:val="18"/>
              </w:rPr>
            </w:pPr>
            <w:r w:rsidRPr="0089029A">
              <w:rPr>
                <w:rFonts w:ascii="Times New Roman" w:hAnsi="Times New Roman" w:cs="Times New Roman"/>
                <w:sz w:val="18"/>
                <w:szCs w:val="18"/>
              </w:rPr>
              <w:t>Загальна кількість простих акцій</w:t>
            </w:r>
            <w:r w:rsidR="00AB7184">
              <w:rPr>
                <w:rFonts w:ascii="Times New Roman" w:hAnsi="Times New Roman" w:cs="Times New Roman"/>
                <w:sz w:val="18"/>
                <w:szCs w:val="18"/>
              </w:rPr>
              <w:t xml:space="preserve"> товариства</w:t>
            </w:r>
          </w:p>
        </w:tc>
        <w:tc>
          <w:tcPr>
            <w:tcW w:w="6436" w:type="dxa"/>
            <w:tcBorders>
              <w:top w:val="single" w:sz="4" w:space="0" w:color="auto"/>
              <w:left w:val="single" w:sz="4" w:space="0" w:color="auto"/>
              <w:bottom w:val="single" w:sz="4" w:space="0" w:color="auto"/>
              <w:right w:val="single" w:sz="4" w:space="0" w:color="auto"/>
            </w:tcBorders>
          </w:tcPr>
          <w:p w14:paraId="008609FB" w14:textId="77777777" w:rsidR="008D706B" w:rsidRPr="008D706B" w:rsidRDefault="001A729A" w:rsidP="00C4460E">
            <w:pPr>
              <w:ind w:right="80"/>
              <w:rPr>
                <w:b/>
                <w:spacing w:val="-7"/>
                <w:sz w:val="18"/>
                <w:szCs w:val="18"/>
              </w:rPr>
            </w:pPr>
            <w:r w:rsidRPr="008D706B">
              <w:rPr>
                <w:b/>
                <w:spacing w:val="-7"/>
                <w:sz w:val="18"/>
                <w:szCs w:val="18"/>
              </w:rPr>
              <w:t xml:space="preserve">38246740 штук </w:t>
            </w:r>
          </w:p>
          <w:p w14:paraId="764EA9EA" w14:textId="48445537" w:rsidR="00C4460E" w:rsidRPr="008D706B" w:rsidRDefault="001A729A" w:rsidP="00C4460E">
            <w:pPr>
              <w:ind w:right="80"/>
              <w:rPr>
                <w:rFonts w:ascii="Times New Roman" w:hAnsi="Times New Roman" w:cs="Times New Roman"/>
                <w:i/>
                <w:sz w:val="18"/>
                <w:szCs w:val="18"/>
              </w:rPr>
            </w:pPr>
            <w:r w:rsidRPr="008D706B">
              <w:rPr>
                <w:iCs/>
                <w:spacing w:val="-7"/>
                <w:sz w:val="18"/>
                <w:szCs w:val="18"/>
              </w:rPr>
              <w:t xml:space="preserve">(тридцять вісім мільйонів двісті сорок шість тисяч сімсот сорок </w:t>
            </w:r>
            <w:r w:rsidRPr="008D706B">
              <w:rPr>
                <w:iCs/>
                <w:sz w:val="18"/>
                <w:szCs w:val="18"/>
              </w:rPr>
              <w:t xml:space="preserve"> штук).</w:t>
            </w:r>
          </w:p>
        </w:tc>
      </w:tr>
      <w:tr w:rsidR="00C4460E" w:rsidRPr="00C437FE" w14:paraId="267FF9DF" w14:textId="77777777" w:rsidTr="003B11DA">
        <w:tc>
          <w:tcPr>
            <w:tcW w:w="851" w:type="dxa"/>
            <w:tcBorders>
              <w:top w:val="single" w:sz="4" w:space="0" w:color="auto"/>
              <w:left w:val="single" w:sz="4" w:space="0" w:color="auto"/>
              <w:bottom w:val="single" w:sz="4" w:space="0" w:color="auto"/>
              <w:right w:val="single" w:sz="4" w:space="0" w:color="auto"/>
            </w:tcBorders>
          </w:tcPr>
          <w:p w14:paraId="1BFCE3D4" w14:textId="407F2E8A" w:rsidR="00C4460E" w:rsidRPr="00C437FE" w:rsidRDefault="00C4460E" w:rsidP="00C4460E">
            <w:pPr>
              <w:jc w:val="center"/>
              <w:rPr>
                <w:rFonts w:ascii="Times New Roman" w:hAnsi="Times New Roman" w:cs="Times New Roman"/>
                <w:sz w:val="22"/>
                <w:szCs w:val="22"/>
              </w:rPr>
            </w:pPr>
            <w:r>
              <w:rPr>
                <w:rFonts w:ascii="Times New Roman" w:hAnsi="Times New Roman" w:cs="Times New Roman"/>
                <w:sz w:val="22"/>
                <w:szCs w:val="22"/>
              </w:rPr>
              <w:t>3.6</w:t>
            </w:r>
          </w:p>
        </w:tc>
        <w:tc>
          <w:tcPr>
            <w:tcW w:w="2920" w:type="dxa"/>
            <w:tcBorders>
              <w:top w:val="single" w:sz="4" w:space="0" w:color="auto"/>
              <w:left w:val="single" w:sz="4" w:space="0" w:color="auto"/>
              <w:bottom w:val="single" w:sz="4" w:space="0" w:color="auto"/>
              <w:right w:val="single" w:sz="4" w:space="0" w:color="auto"/>
            </w:tcBorders>
            <w:hideMark/>
          </w:tcPr>
          <w:p w14:paraId="4FBCF6FC" w14:textId="45CB2AE9" w:rsidR="00C4460E" w:rsidRPr="0089029A" w:rsidRDefault="00C4460E" w:rsidP="00C4460E">
            <w:pPr>
              <w:rPr>
                <w:rFonts w:ascii="Times New Roman" w:hAnsi="Times New Roman" w:cs="Times New Roman"/>
                <w:sz w:val="18"/>
                <w:szCs w:val="18"/>
              </w:rPr>
            </w:pPr>
            <w:r w:rsidRPr="0089029A">
              <w:rPr>
                <w:rFonts w:ascii="Times New Roman" w:hAnsi="Times New Roman" w:cs="Times New Roman"/>
                <w:sz w:val="18"/>
                <w:szCs w:val="18"/>
              </w:rPr>
              <w:t>Код ISIN випуску простих акцій</w:t>
            </w:r>
            <w:r w:rsidR="00AB7184">
              <w:rPr>
                <w:rFonts w:ascii="Times New Roman" w:hAnsi="Times New Roman" w:cs="Times New Roman"/>
                <w:sz w:val="18"/>
                <w:szCs w:val="18"/>
              </w:rPr>
              <w:t xml:space="preserve"> товариства</w:t>
            </w:r>
          </w:p>
        </w:tc>
        <w:tc>
          <w:tcPr>
            <w:tcW w:w="6436" w:type="dxa"/>
            <w:tcBorders>
              <w:top w:val="single" w:sz="4" w:space="0" w:color="auto"/>
              <w:left w:val="single" w:sz="4" w:space="0" w:color="auto"/>
              <w:bottom w:val="single" w:sz="4" w:space="0" w:color="auto"/>
              <w:right w:val="single" w:sz="4" w:space="0" w:color="auto"/>
            </w:tcBorders>
          </w:tcPr>
          <w:p w14:paraId="1F5BF984" w14:textId="1B2EC8AB" w:rsidR="00C4460E" w:rsidRPr="008D706B" w:rsidRDefault="00AB7184" w:rsidP="00C4460E">
            <w:pPr>
              <w:ind w:right="80"/>
              <w:rPr>
                <w:rFonts w:ascii="Times New Roman" w:hAnsi="Times New Roman" w:cs="Times New Roman"/>
                <w:b/>
                <w:sz w:val="18"/>
                <w:szCs w:val="18"/>
              </w:rPr>
            </w:pPr>
            <w:r w:rsidRPr="008D706B">
              <w:rPr>
                <w:rFonts w:ascii="Times New Roman" w:hAnsi="Times New Roman" w:cs="Times New Roman"/>
                <w:b/>
                <w:sz w:val="18"/>
                <w:szCs w:val="18"/>
                <w:lang w:val="en-US"/>
              </w:rPr>
              <w:t>UA 4000160725</w:t>
            </w:r>
          </w:p>
        </w:tc>
      </w:tr>
      <w:tr w:rsidR="00C4460E" w:rsidRPr="00C437FE" w14:paraId="2083DDD7" w14:textId="77777777" w:rsidTr="003B11DA">
        <w:tc>
          <w:tcPr>
            <w:tcW w:w="10207" w:type="dxa"/>
            <w:gridSpan w:val="3"/>
            <w:tcBorders>
              <w:top w:val="single" w:sz="4" w:space="0" w:color="auto"/>
              <w:left w:val="single" w:sz="4" w:space="0" w:color="auto"/>
              <w:bottom w:val="single" w:sz="4" w:space="0" w:color="auto"/>
              <w:right w:val="single" w:sz="4" w:space="0" w:color="auto"/>
            </w:tcBorders>
          </w:tcPr>
          <w:p w14:paraId="23521F34" w14:textId="10ED6E5F" w:rsidR="00C4460E" w:rsidRPr="002D74F2" w:rsidRDefault="00C4460E" w:rsidP="00C4460E">
            <w:pPr>
              <w:ind w:right="80"/>
              <w:jc w:val="both"/>
              <w:rPr>
                <w:rFonts w:ascii="Times New Roman" w:hAnsi="Times New Roman" w:cs="Times New Roman"/>
                <w:b/>
                <w:i/>
                <w:sz w:val="22"/>
                <w:szCs w:val="22"/>
              </w:rPr>
            </w:pPr>
            <w:r>
              <w:rPr>
                <w:rFonts w:ascii="Times New Roman" w:hAnsi="Times New Roman" w:cs="Times New Roman"/>
                <w:b/>
                <w:sz w:val="22"/>
                <w:szCs w:val="22"/>
              </w:rPr>
              <w:t>4. Відомості про депозитарну установу, в якій відкрито рахунок у цінних паперах заявника вимоги та реквізити рахунку у цінних паперах особи</w:t>
            </w:r>
            <w:r w:rsidRPr="002D74F2">
              <w:rPr>
                <w:rFonts w:ascii="Times New Roman" w:hAnsi="Times New Roman" w:cs="Times New Roman"/>
                <w:b/>
                <w:sz w:val="22"/>
                <w:szCs w:val="22"/>
              </w:rPr>
              <w:t xml:space="preserve"> (реквізити рахунку у цінних паперах, на який буде здійснюватис</w:t>
            </w:r>
            <w:r>
              <w:rPr>
                <w:rFonts w:ascii="Times New Roman" w:hAnsi="Times New Roman" w:cs="Times New Roman"/>
                <w:b/>
                <w:sz w:val="22"/>
                <w:szCs w:val="22"/>
              </w:rPr>
              <w:t>я</w:t>
            </w:r>
            <w:r w:rsidRPr="002D74F2">
              <w:rPr>
                <w:rFonts w:ascii="Times New Roman" w:hAnsi="Times New Roman" w:cs="Times New Roman"/>
                <w:b/>
                <w:sz w:val="22"/>
                <w:szCs w:val="22"/>
              </w:rPr>
              <w:t xml:space="preserve"> переведення депозитарними установами прав на відповідні акції з рахунків їхніх власників)</w:t>
            </w:r>
          </w:p>
        </w:tc>
      </w:tr>
      <w:tr w:rsidR="00C4460E" w:rsidRPr="00C437FE" w14:paraId="206BF8E5" w14:textId="77777777" w:rsidTr="003B11DA">
        <w:tc>
          <w:tcPr>
            <w:tcW w:w="851" w:type="dxa"/>
            <w:tcBorders>
              <w:top w:val="single" w:sz="4" w:space="0" w:color="auto"/>
              <w:left w:val="single" w:sz="4" w:space="0" w:color="auto"/>
              <w:bottom w:val="single" w:sz="4" w:space="0" w:color="auto"/>
              <w:right w:val="single" w:sz="4" w:space="0" w:color="auto"/>
            </w:tcBorders>
          </w:tcPr>
          <w:p w14:paraId="0FB31ADF" w14:textId="3EB2B001" w:rsidR="00C4460E" w:rsidRPr="0073467C" w:rsidRDefault="00C4460E" w:rsidP="00C4460E">
            <w:pPr>
              <w:jc w:val="center"/>
              <w:rPr>
                <w:rFonts w:ascii="Times New Roman" w:hAnsi="Times New Roman" w:cs="Times New Roman"/>
                <w:sz w:val="22"/>
                <w:szCs w:val="22"/>
              </w:rPr>
            </w:pPr>
            <w:r w:rsidRPr="0073467C">
              <w:rPr>
                <w:rFonts w:ascii="Times New Roman" w:hAnsi="Times New Roman" w:cs="Times New Roman"/>
                <w:sz w:val="22"/>
                <w:szCs w:val="22"/>
              </w:rPr>
              <w:t>4.1</w:t>
            </w:r>
          </w:p>
        </w:tc>
        <w:tc>
          <w:tcPr>
            <w:tcW w:w="2920" w:type="dxa"/>
            <w:tcBorders>
              <w:top w:val="single" w:sz="4" w:space="0" w:color="auto"/>
              <w:left w:val="single" w:sz="4" w:space="0" w:color="auto"/>
              <w:bottom w:val="single" w:sz="4" w:space="0" w:color="auto"/>
              <w:right w:val="single" w:sz="4" w:space="0" w:color="auto"/>
            </w:tcBorders>
          </w:tcPr>
          <w:p w14:paraId="651A8FE3" w14:textId="025AD84E" w:rsidR="00C4460E" w:rsidRPr="0073467C" w:rsidRDefault="00C4460E" w:rsidP="00AB7184">
            <w:pPr>
              <w:rPr>
                <w:rFonts w:ascii="Times New Roman" w:hAnsi="Times New Roman" w:cs="Times New Roman"/>
                <w:b/>
                <w:sz w:val="18"/>
                <w:szCs w:val="18"/>
              </w:rPr>
            </w:pPr>
            <w:r w:rsidRPr="0073467C">
              <w:rPr>
                <w:rFonts w:ascii="Times New Roman" w:hAnsi="Times New Roman" w:cs="Times New Roman"/>
                <w:sz w:val="18"/>
                <w:szCs w:val="18"/>
              </w:rPr>
              <w:t xml:space="preserve">Повне найменування </w:t>
            </w:r>
            <w:r w:rsidR="00AB7184" w:rsidRPr="0073467C">
              <w:rPr>
                <w:rFonts w:ascii="Times New Roman" w:hAnsi="Times New Roman" w:cs="Times New Roman"/>
                <w:sz w:val="18"/>
                <w:szCs w:val="18"/>
              </w:rPr>
              <w:t>депозитарної установи</w:t>
            </w:r>
            <w:r w:rsidRPr="0073467C">
              <w:rPr>
                <w:rFonts w:ascii="Times New Roman" w:hAnsi="Times New Roman" w:cs="Times New Roman"/>
                <w:sz w:val="18"/>
                <w:szCs w:val="18"/>
              </w:rPr>
              <w:t xml:space="preserve">  місцезнаходження, код за ЄДРПОУ</w:t>
            </w:r>
          </w:p>
        </w:tc>
        <w:tc>
          <w:tcPr>
            <w:tcW w:w="6436" w:type="dxa"/>
            <w:tcBorders>
              <w:top w:val="single" w:sz="4" w:space="0" w:color="auto"/>
              <w:left w:val="single" w:sz="4" w:space="0" w:color="auto"/>
              <w:bottom w:val="single" w:sz="4" w:space="0" w:color="auto"/>
              <w:right w:val="single" w:sz="4" w:space="0" w:color="auto"/>
            </w:tcBorders>
          </w:tcPr>
          <w:p w14:paraId="4982FF7C" w14:textId="77777777" w:rsidR="00AB7184" w:rsidRPr="0073467C" w:rsidRDefault="00AB7184" w:rsidP="00AB7184">
            <w:pPr>
              <w:spacing w:line="360" w:lineRule="auto"/>
              <w:jc w:val="both"/>
              <w:rPr>
                <w:rFonts w:ascii="Times New Roman" w:hAnsi="Times New Roman" w:cs="Times New Roman"/>
                <w:b/>
                <w:sz w:val="18"/>
                <w:szCs w:val="18"/>
              </w:rPr>
            </w:pPr>
            <w:r w:rsidRPr="0073467C">
              <w:rPr>
                <w:rFonts w:ascii="Times New Roman" w:hAnsi="Times New Roman" w:cs="Times New Roman"/>
                <w:b/>
                <w:sz w:val="18"/>
                <w:szCs w:val="18"/>
              </w:rPr>
              <w:t xml:space="preserve">АКЦІОНЕРНЕ ТОВАРИСТВО «АЛЬТБАНК» </w:t>
            </w:r>
          </w:p>
          <w:p w14:paraId="5350ADB0" w14:textId="77777777" w:rsidR="00AB7184" w:rsidRPr="0073467C" w:rsidRDefault="00AB7184" w:rsidP="00AB7184">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місцезнаходження депозитарної установи:</w:t>
            </w:r>
          </w:p>
          <w:p w14:paraId="419019E7" w14:textId="4D5F125F" w:rsidR="00AB7184" w:rsidRPr="0073467C" w:rsidRDefault="00AB7184" w:rsidP="00AB7184">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вулиця Вузівська, будинок 5, місто Київ, 03037, Україна.</w:t>
            </w:r>
          </w:p>
          <w:p w14:paraId="503E954C" w14:textId="77777777" w:rsidR="00AB7184" w:rsidRPr="0073467C" w:rsidRDefault="00AB7184" w:rsidP="00AB7184">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Код за ЄДРПОУ 19358784</w:t>
            </w:r>
          </w:p>
          <w:p w14:paraId="470EDE1E" w14:textId="1E23D64D" w:rsidR="00C4460E" w:rsidRPr="0073467C" w:rsidRDefault="00C4460E" w:rsidP="00C4460E">
            <w:pPr>
              <w:ind w:right="80"/>
              <w:jc w:val="both"/>
              <w:rPr>
                <w:rFonts w:ascii="Times New Roman" w:hAnsi="Times New Roman" w:cs="Times New Roman"/>
                <w:i/>
                <w:color w:val="BFBFBF" w:themeColor="background1" w:themeShade="BF"/>
                <w:sz w:val="18"/>
                <w:szCs w:val="18"/>
              </w:rPr>
            </w:pPr>
          </w:p>
        </w:tc>
      </w:tr>
      <w:tr w:rsidR="00C4460E" w:rsidRPr="00C437FE" w14:paraId="4291B447" w14:textId="77777777" w:rsidTr="003B11DA">
        <w:tc>
          <w:tcPr>
            <w:tcW w:w="851" w:type="dxa"/>
            <w:tcBorders>
              <w:top w:val="single" w:sz="4" w:space="0" w:color="auto"/>
              <w:left w:val="single" w:sz="4" w:space="0" w:color="auto"/>
              <w:bottom w:val="single" w:sz="4" w:space="0" w:color="auto"/>
              <w:right w:val="single" w:sz="4" w:space="0" w:color="auto"/>
            </w:tcBorders>
          </w:tcPr>
          <w:p w14:paraId="31F123C8" w14:textId="6815B233" w:rsidR="00C4460E" w:rsidRPr="0073467C" w:rsidRDefault="00C4460E" w:rsidP="00C4460E">
            <w:pPr>
              <w:jc w:val="center"/>
              <w:rPr>
                <w:rFonts w:ascii="Times New Roman" w:hAnsi="Times New Roman" w:cs="Times New Roman"/>
                <w:sz w:val="22"/>
                <w:szCs w:val="22"/>
              </w:rPr>
            </w:pPr>
            <w:r w:rsidRPr="0073467C">
              <w:rPr>
                <w:rFonts w:ascii="Times New Roman" w:hAnsi="Times New Roman" w:cs="Times New Roman"/>
                <w:sz w:val="22"/>
                <w:szCs w:val="22"/>
              </w:rPr>
              <w:t>4.2</w:t>
            </w:r>
          </w:p>
        </w:tc>
        <w:tc>
          <w:tcPr>
            <w:tcW w:w="2920" w:type="dxa"/>
            <w:tcBorders>
              <w:top w:val="single" w:sz="4" w:space="0" w:color="auto"/>
              <w:left w:val="single" w:sz="4" w:space="0" w:color="auto"/>
              <w:bottom w:val="single" w:sz="4" w:space="0" w:color="auto"/>
              <w:right w:val="single" w:sz="4" w:space="0" w:color="auto"/>
            </w:tcBorders>
          </w:tcPr>
          <w:p w14:paraId="0AF68F32" w14:textId="3AC1B163" w:rsidR="00C4460E" w:rsidRPr="0073467C" w:rsidRDefault="00C4460E" w:rsidP="00C4460E">
            <w:pPr>
              <w:rPr>
                <w:rFonts w:ascii="Times New Roman" w:hAnsi="Times New Roman" w:cs="Times New Roman"/>
                <w:sz w:val="18"/>
                <w:szCs w:val="18"/>
              </w:rPr>
            </w:pPr>
            <w:r w:rsidRPr="0073467C">
              <w:rPr>
                <w:rFonts w:ascii="Times New Roman" w:hAnsi="Times New Roman" w:cs="Times New Roman"/>
                <w:sz w:val="18"/>
                <w:szCs w:val="18"/>
              </w:rPr>
              <w:t>реквізити рахунку у цінних паперах особи</w:t>
            </w:r>
          </w:p>
        </w:tc>
        <w:tc>
          <w:tcPr>
            <w:tcW w:w="6436" w:type="dxa"/>
            <w:tcBorders>
              <w:top w:val="single" w:sz="4" w:space="0" w:color="auto"/>
              <w:left w:val="single" w:sz="4" w:space="0" w:color="auto"/>
              <w:bottom w:val="single" w:sz="4" w:space="0" w:color="auto"/>
              <w:right w:val="single" w:sz="4" w:space="0" w:color="auto"/>
            </w:tcBorders>
          </w:tcPr>
          <w:p w14:paraId="7B37C088" w14:textId="1AFF3CDD" w:rsidR="00AB7184" w:rsidRPr="0073467C" w:rsidRDefault="00AB7184" w:rsidP="00AB7184">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 xml:space="preserve">депозитарний код рахунку  в цінних паперах: </w:t>
            </w:r>
            <w:r w:rsidRPr="0073467C">
              <w:rPr>
                <w:rFonts w:ascii="Times New Roman" w:hAnsi="Times New Roman" w:cs="Times New Roman"/>
                <w:b/>
                <w:sz w:val="18"/>
                <w:szCs w:val="18"/>
              </w:rPr>
              <w:t>300574-</w:t>
            </w:r>
            <w:r w:rsidRPr="0073467C">
              <w:rPr>
                <w:rFonts w:ascii="Times New Roman" w:hAnsi="Times New Roman" w:cs="Times New Roman"/>
                <w:b/>
                <w:sz w:val="18"/>
                <w:szCs w:val="18"/>
                <w:lang w:val="en-US"/>
              </w:rPr>
              <w:t>UA</w:t>
            </w:r>
            <w:r w:rsidRPr="0073467C">
              <w:rPr>
                <w:rFonts w:ascii="Times New Roman" w:hAnsi="Times New Roman" w:cs="Times New Roman"/>
                <w:b/>
                <w:sz w:val="18"/>
                <w:szCs w:val="18"/>
              </w:rPr>
              <w:t>10125261.</w:t>
            </w:r>
          </w:p>
          <w:p w14:paraId="24E220F0" w14:textId="3C6EAF0E" w:rsidR="00AB7184" w:rsidRPr="0073467C" w:rsidRDefault="00AB7184" w:rsidP="00AB7184">
            <w:pPr>
              <w:spacing w:line="360" w:lineRule="auto"/>
              <w:jc w:val="both"/>
              <w:rPr>
                <w:rFonts w:ascii="Times New Roman" w:hAnsi="Times New Roman" w:cs="Times New Roman"/>
                <w:sz w:val="18"/>
                <w:szCs w:val="18"/>
              </w:rPr>
            </w:pPr>
            <w:r w:rsidRPr="0073467C">
              <w:rPr>
                <w:rFonts w:ascii="Times New Roman" w:hAnsi="Times New Roman" w:cs="Times New Roman"/>
                <w:sz w:val="18"/>
                <w:szCs w:val="18"/>
              </w:rPr>
              <w:t xml:space="preserve">власник рахунку в цінних паперах: </w:t>
            </w:r>
            <w:proofErr w:type="spellStart"/>
            <w:r w:rsidRPr="0073467C">
              <w:rPr>
                <w:rFonts w:ascii="Times New Roman" w:hAnsi="Times New Roman" w:cs="Times New Roman"/>
                <w:b/>
                <w:sz w:val="18"/>
                <w:szCs w:val="18"/>
              </w:rPr>
              <w:t>Котелюк</w:t>
            </w:r>
            <w:proofErr w:type="spellEnd"/>
            <w:r w:rsidRPr="0073467C">
              <w:rPr>
                <w:rFonts w:ascii="Times New Roman" w:hAnsi="Times New Roman" w:cs="Times New Roman"/>
                <w:b/>
                <w:sz w:val="18"/>
                <w:szCs w:val="18"/>
              </w:rPr>
              <w:t xml:space="preserve"> Валентина Михайлівна.</w:t>
            </w:r>
          </w:p>
          <w:p w14:paraId="2FE014FB" w14:textId="5970269C" w:rsidR="00C4460E" w:rsidRPr="0073467C" w:rsidRDefault="00C4460E" w:rsidP="00C4460E">
            <w:pPr>
              <w:ind w:right="80"/>
              <w:jc w:val="both"/>
              <w:rPr>
                <w:rFonts w:ascii="Times New Roman" w:hAnsi="Times New Roman" w:cs="Times New Roman"/>
                <w:b/>
                <w:i/>
                <w:color w:val="BFBFBF" w:themeColor="background1" w:themeShade="BF"/>
                <w:sz w:val="18"/>
                <w:szCs w:val="18"/>
              </w:rPr>
            </w:pPr>
          </w:p>
        </w:tc>
      </w:tr>
      <w:tr w:rsidR="00C4460E" w:rsidRPr="00C437FE" w14:paraId="24EC6BB7" w14:textId="77777777" w:rsidTr="003B11DA">
        <w:tc>
          <w:tcPr>
            <w:tcW w:w="851" w:type="dxa"/>
            <w:tcBorders>
              <w:top w:val="single" w:sz="4" w:space="0" w:color="auto"/>
              <w:left w:val="single" w:sz="4" w:space="0" w:color="auto"/>
              <w:bottom w:val="single" w:sz="4" w:space="0" w:color="auto"/>
              <w:right w:val="single" w:sz="4" w:space="0" w:color="auto"/>
            </w:tcBorders>
          </w:tcPr>
          <w:p w14:paraId="521A6B59" w14:textId="5F858915" w:rsidR="00C4460E" w:rsidRPr="00C437FE" w:rsidRDefault="00C4460E" w:rsidP="00C4460E">
            <w:pPr>
              <w:jc w:val="center"/>
              <w:rPr>
                <w:rFonts w:ascii="Times New Roman" w:hAnsi="Times New Roman" w:cs="Times New Roman"/>
                <w:b/>
                <w:sz w:val="22"/>
                <w:szCs w:val="22"/>
              </w:rPr>
            </w:pPr>
            <w:r>
              <w:rPr>
                <w:rFonts w:ascii="Times New Roman" w:hAnsi="Times New Roman" w:cs="Times New Roman"/>
                <w:b/>
                <w:sz w:val="22"/>
                <w:szCs w:val="22"/>
              </w:rPr>
              <w:t>5</w:t>
            </w:r>
          </w:p>
        </w:tc>
        <w:tc>
          <w:tcPr>
            <w:tcW w:w="2920" w:type="dxa"/>
            <w:tcBorders>
              <w:top w:val="single" w:sz="4" w:space="0" w:color="auto"/>
              <w:left w:val="single" w:sz="4" w:space="0" w:color="auto"/>
              <w:bottom w:val="single" w:sz="4" w:space="0" w:color="auto"/>
              <w:right w:val="single" w:sz="4" w:space="0" w:color="auto"/>
            </w:tcBorders>
          </w:tcPr>
          <w:p w14:paraId="57AEA6B6" w14:textId="40F8424C" w:rsidR="00C4460E" w:rsidRPr="008D706B" w:rsidRDefault="00C4460E" w:rsidP="00C4460E">
            <w:pPr>
              <w:rPr>
                <w:rFonts w:ascii="Times New Roman" w:hAnsi="Times New Roman" w:cs="Times New Roman"/>
                <w:b/>
                <w:sz w:val="22"/>
                <w:szCs w:val="22"/>
              </w:rPr>
            </w:pPr>
            <w:r w:rsidRPr="008D706B">
              <w:rPr>
                <w:rFonts w:ascii="Times New Roman" w:hAnsi="Times New Roman" w:cs="Times New Roman"/>
                <w:b/>
                <w:sz w:val="22"/>
                <w:szCs w:val="22"/>
              </w:rPr>
              <w:t>Ціна придбання акцій та порядок її визначення</w:t>
            </w:r>
          </w:p>
        </w:tc>
        <w:tc>
          <w:tcPr>
            <w:tcW w:w="6436" w:type="dxa"/>
            <w:tcBorders>
              <w:top w:val="single" w:sz="4" w:space="0" w:color="auto"/>
              <w:left w:val="single" w:sz="4" w:space="0" w:color="auto"/>
              <w:bottom w:val="single" w:sz="4" w:space="0" w:color="auto"/>
              <w:right w:val="single" w:sz="4" w:space="0" w:color="auto"/>
            </w:tcBorders>
          </w:tcPr>
          <w:p w14:paraId="586D64D7" w14:textId="49ACDBF1" w:rsidR="00AB7184" w:rsidRPr="008D706B" w:rsidRDefault="00AB7184" w:rsidP="00AB7184">
            <w:pPr>
              <w:widowControl w:val="0"/>
              <w:shd w:val="clear" w:color="auto" w:fill="FFFFFF"/>
              <w:tabs>
                <w:tab w:val="left" w:pos="1018"/>
                <w:tab w:val="left" w:pos="1134"/>
              </w:tabs>
              <w:autoSpaceDE w:val="0"/>
              <w:autoSpaceDN w:val="0"/>
              <w:adjustRightInd w:val="0"/>
              <w:jc w:val="both"/>
              <w:rPr>
                <w:rFonts w:ascii="Times New Roman" w:hAnsi="Times New Roman" w:cs="Times New Roman"/>
                <w:color w:val="FF0000"/>
                <w:sz w:val="18"/>
                <w:szCs w:val="18"/>
                <w:lang w:eastAsia="uk-UA"/>
              </w:rPr>
            </w:pPr>
            <w:r w:rsidRPr="008D706B">
              <w:rPr>
                <w:rFonts w:ascii="Times New Roman" w:hAnsi="Times New Roman" w:cs="Times New Roman"/>
                <w:b/>
                <w:sz w:val="18"/>
                <w:szCs w:val="18"/>
                <w:lang w:eastAsia="uk-UA"/>
              </w:rPr>
              <w:t>1,01 грн. (одна гривня одна копійка)</w:t>
            </w:r>
            <w:r w:rsidRPr="008D706B">
              <w:rPr>
                <w:rFonts w:ascii="Times New Roman" w:hAnsi="Times New Roman" w:cs="Times New Roman"/>
                <w:b/>
                <w:i/>
                <w:color w:val="000000"/>
                <w:sz w:val="18"/>
                <w:szCs w:val="18"/>
              </w:rPr>
              <w:t xml:space="preserve">. </w:t>
            </w:r>
          </w:p>
          <w:p w14:paraId="77C27D2B" w14:textId="77777777" w:rsidR="00AB7184" w:rsidRPr="008D706B" w:rsidRDefault="00AB7184" w:rsidP="00AB7184">
            <w:pPr>
              <w:widowControl w:val="0"/>
              <w:shd w:val="clear" w:color="auto" w:fill="FFFFFF"/>
              <w:tabs>
                <w:tab w:val="left" w:pos="1018"/>
                <w:tab w:val="left" w:pos="1134"/>
              </w:tabs>
              <w:autoSpaceDE w:val="0"/>
              <w:autoSpaceDN w:val="0"/>
              <w:adjustRightInd w:val="0"/>
              <w:ind w:firstLine="709"/>
              <w:jc w:val="both"/>
              <w:rPr>
                <w:rFonts w:ascii="Times New Roman" w:hAnsi="Times New Roman" w:cs="Times New Roman"/>
                <w:color w:val="FF0000"/>
                <w:sz w:val="18"/>
                <w:szCs w:val="18"/>
              </w:rPr>
            </w:pPr>
          </w:p>
          <w:p w14:paraId="2A2BC31D" w14:textId="1E5D48B6" w:rsidR="00C4460E" w:rsidRDefault="00C4460E" w:rsidP="001A3049">
            <w:pPr>
              <w:ind w:right="80"/>
              <w:jc w:val="both"/>
              <w:rPr>
                <w:rFonts w:ascii="Times New Roman" w:hAnsi="Times New Roman" w:cs="Times New Roman"/>
                <w:sz w:val="18"/>
                <w:szCs w:val="18"/>
                <w:lang w:val="ru-RU"/>
              </w:rPr>
            </w:pPr>
            <w:r w:rsidRPr="008D706B">
              <w:rPr>
                <w:rFonts w:ascii="Times New Roman" w:hAnsi="Times New Roman" w:cs="Times New Roman"/>
                <w:sz w:val="18"/>
                <w:szCs w:val="18"/>
                <w:lang w:val="ru-RU"/>
              </w:rPr>
              <w:t>О</w:t>
            </w:r>
            <w:r w:rsidRPr="008D706B">
              <w:rPr>
                <w:rFonts w:ascii="Times New Roman" w:hAnsi="Times New Roman" w:cs="Times New Roman"/>
                <w:sz w:val="18"/>
                <w:szCs w:val="18"/>
              </w:rPr>
              <w:t>плата акцій здійснюється виключно в грошовій формі</w:t>
            </w:r>
            <w:r w:rsidRPr="008D706B">
              <w:rPr>
                <w:rFonts w:ascii="Times New Roman" w:hAnsi="Times New Roman" w:cs="Times New Roman"/>
                <w:sz w:val="18"/>
                <w:szCs w:val="18"/>
                <w:lang w:val="ru-RU"/>
              </w:rPr>
              <w:t>.</w:t>
            </w:r>
          </w:p>
          <w:p w14:paraId="7BBB2FD3" w14:textId="77777777" w:rsidR="008D706B" w:rsidRPr="008D706B" w:rsidRDefault="008D706B" w:rsidP="001A3049">
            <w:pPr>
              <w:ind w:right="80"/>
              <w:jc w:val="both"/>
              <w:rPr>
                <w:rFonts w:ascii="Times New Roman" w:hAnsi="Times New Roman" w:cs="Times New Roman"/>
                <w:sz w:val="18"/>
                <w:szCs w:val="18"/>
                <w:lang w:val="ru-RU"/>
              </w:rPr>
            </w:pPr>
          </w:p>
          <w:p w14:paraId="53948E0E" w14:textId="7E6F3E73" w:rsidR="008D706B" w:rsidRPr="008D706B" w:rsidRDefault="008D706B" w:rsidP="001A3049">
            <w:pPr>
              <w:ind w:right="80"/>
              <w:jc w:val="both"/>
              <w:rPr>
                <w:rFonts w:ascii="Times New Roman" w:hAnsi="Times New Roman" w:cs="Times New Roman"/>
                <w:sz w:val="18"/>
                <w:szCs w:val="18"/>
                <w:lang w:val="ru-RU"/>
              </w:rPr>
            </w:pPr>
            <w:r w:rsidRPr="008D706B">
              <w:rPr>
                <w:rFonts w:ascii="Times New Roman" w:hAnsi="Times New Roman" w:cs="Times New Roman"/>
                <w:sz w:val="18"/>
                <w:szCs w:val="18"/>
                <w:lang w:val="ru-RU"/>
              </w:rPr>
              <w:t xml:space="preserve">Порядок </w:t>
            </w:r>
            <w:proofErr w:type="spellStart"/>
            <w:r w:rsidRPr="008D706B">
              <w:rPr>
                <w:rFonts w:ascii="Times New Roman" w:hAnsi="Times New Roman" w:cs="Times New Roman"/>
                <w:sz w:val="18"/>
                <w:szCs w:val="18"/>
                <w:lang w:val="ru-RU"/>
              </w:rPr>
              <w:t>визначення</w:t>
            </w:r>
            <w:proofErr w:type="spellEnd"/>
            <w:r w:rsidRPr="008D706B">
              <w:rPr>
                <w:rFonts w:ascii="Times New Roman" w:hAnsi="Times New Roman" w:cs="Times New Roman"/>
                <w:sz w:val="18"/>
                <w:szCs w:val="18"/>
                <w:lang w:val="ru-RU"/>
              </w:rPr>
              <w:t xml:space="preserve"> </w:t>
            </w:r>
            <w:proofErr w:type="spellStart"/>
            <w:r w:rsidRPr="008D706B">
              <w:rPr>
                <w:rFonts w:ascii="Times New Roman" w:hAnsi="Times New Roman" w:cs="Times New Roman"/>
                <w:sz w:val="18"/>
                <w:szCs w:val="18"/>
                <w:lang w:val="ru-RU"/>
              </w:rPr>
              <w:t>ціни</w:t>
            </w:r>
            <w:proofErr w:type="spellEnd"/>
            <w:r>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придбання</w:t>
            </w:r>
            <w:proofErr w:type="spellEnd"/>
            <w:r>
              <w:rPr>
                <w:rFonts w:ascii="Times New Roman" w:hAnsi="Times New Roman" w:cs="Times New Roman"/>
                <w:sz w:val="18"/>
                <w:szCs w:val="18"/>
                <w:lang w:val="ru-RU"/>
              </w:rPr>
              <w:t xml:space="preserve"> </w:t>
            </w:r>
            <w:proofErr w:type="spellStart"/>
            <w:r>
              <w:rPr>
                <w:rFonts w:ascii="Times New Roman" w:hAnsi="Times New Roman" w:cs="Times New Roman"/>
                <w:sz w:val="18"/>
                <w:szCs w:val="18"/>
                <w:lang w:val="ru-RU"/>
              </w:rPr>
              <w:t>акцій</w:t>
            </w:r>
            <w:proofErr w:type="spellEnd"/>
            <w:r w:rsidRPr="008D706B">
              <w:rPr>
                <w:rFonts w:ascii="Times New Roman" w:hAnsi="Times New Roman" w:cs="Times New Roman"/>
                <w:sz w:val="18"/>
                <w:szCs w:val="18"/>
                <w:lang w:val="ru-RU"/>
              </w:rPr>
              <w:t>:</w:t>
            </w:r>
          </w:p>
          <w:p w14:paraId="41733B68" w14:textId="77777777" w:rsidR="00C4460E" w:rsidRPr="008D706B" w:rsidRDefault="00C4460E" w:rsidP="001A3049">
            <w:pPr>
              <w:ind w:right="80"/>
              <w:jc w:val="both"/>
              <w:rPr>
                <w:rFonts w:ascii="Times New Roman" w:hAnsi="Times New Roman" w:cs="Times New Roman"/>
                <w:sz w:val="18"/>
                <w:szCs w:val="18"/>
              </w:rPr>
            </w:pPr>
            <w:r w:rsidRPr="008D706B">
              <w:rPr>
                <w:rFonts w:ascii="Times New Roman" w:hAnsi="Times New Roman" w:cs="Times New Roman"/>
                <w:sz w:val="18"/>
                <w:szCs w:val="18"/>
              </w:rPr>
              <w:t>Ціна придбання акцій визначена у порядку, передбаченому ч. 5 ст. 65-2 Закону України «Про акціонерні товариства», як найбільша з наступних:</w:t>
            </w:r>
          </w:p>
          <w:p w14:paraId="2AE33794" w14:textId="740AB2C6" w:rsidR="00393AAC" w:rsidRDefault="008D706B" w:rsidP="008D706B">
            <w:pPr>
              <w:jc w:val="both"/>
              <w:rPr>
                <w:rFonts w:ascii="Times New Roman" w:hAnsi="Times New Roman" w:cs="Times New Roman"/>
                <w:sz w:val="18"/>
                <w:szCs w:val="18"/>
                <w:shd w:val="clear" w:color="auto" w:fill="FFFFFF"/>
              </w:rPr>
            </w:pPr>
            <w:r w:rsidRPr="008D706B">
              <w:rPr>
                <w:rFonts w:ascii="Times New Roman" w:hAnsi="Times New Roman" w:cs="Times New Roman"/>
                <w:sz w:val="18"/>
                <w:szCs w:val="18"/>
              </w:rPr>
              <w:t>1</w:t>
            </w:r>
            <w:r>
              <w:t>.</w:t>
            </w:r>
            <w:r w:rsidR="00AB7184" w:rsidRPr="008D706B">
              <w:rPr>
                <w:rFonts w:ascii="Times New Roman" w:hAnsi="Times New Roman" w:cs="Times New Roman"/>
                <w:sz w:val="18"/>
                <w:szCs w:val="18"/>
              </w:rPr>
              <w:t>н</w:t>
            </w:r>
            <w:r w:rsidR="00C4460E" w:rsidRPr="008D706B">
              <w:rPr>
                <w:rFonts w:ascii="Times New Roman" w:hAnsi="Times New Roman" w:cs="Times New Roman"/>
                <w:sz w:val="18"/>
                <w:szCs w:val="18"/>
              </w:rPr>
              <w:t xml:space="preserve">айвища ціна акції, за якою </w:t>
            </w:r>
            <w:r w:rsidR="00EA11AE" w:rsidRPr="008D706B">
              <w:rPr>
                <w:rFonts w:ascii="Times New Roman" w:hAnsi="Times New Roman" w:cs="Times New Roman"/>
                <w:sz w:val="18"/>
                <w:szCs w:val="18"/>
              </w:rPr>
              <w:t>з</w:t>
            </w:r>
            <w:r w:rsidR="00C4460E" w:rsidRPr="008D706B">
              <w:rPr>
                <w:rFonts w:ascii="Times New Roman" w:hAnsi="Times New Roman" w:cs="Times New Roman"/>
                <w:sz w:val="18"/>
                <w:szCs w:val="18"/>
              </w:rPr>
              <w:t>аявник вимоги, його афілійован</w:t>
            </w:r>
            <w:r w:rsidR="00393AAC" w:rsidRPr="008D706B">
              <w:rPr>
                <w:rFonts w:ascii="Times New Roman" w:hAnsi="Times New Roman" w:cs="Times New Roman"/>
                <w:sz w:val="18"/>
                <w:szCs w:val="18"/>
              </w:rPr>
              <w:t>а</w:t>
            </w:r>
            <w:r w:rsidR="00C4460E" w:rsidRPr="008D706B">
              <w:rPr>
                <w:rFonts w:ascii="Times New Roman" w:hAnsi="Times New Roman" w:cs="Times New Roman"/>
                <w:sz w:val="18"/>
                <w:szCs w:val="18"/>
              </w:rPr>
              <w:t xml:space="preserve"> особ</w:t>
            </w:r>
            <w:r w:rsidR="00393AAC" w:rsidRPr="008D706B">
              <w:rPr>
                <w:rFonts w:ascii="Times New Roman" w:hAnsi="Times New Roman" w:cs="Times New Roman"/>
                <w:sz w:val="18"/>
                <w:szCs w:val="18"/>
              </w:rPr>
              <w:t>а</w:t>
            </w:r>
            <w:r w:rsidR="00C4460E" w:rsidRPr="008D706B">
              <w:rPr>
                <w:rFonts w:ascii="Times New Roman" w:hAnsi="Times New Roman" w:cs="Times New Roman"/>
                <w:sz w:val="18"/>
                <w:szCs w:val="18"/>
              </w:rPr>
              <w:t xml:space="preserve"> придбавали акції </w:t>
            </w:r>
            <w:r w:rsidR="00EA11AE" w:rsidRPr="008D706B">
              <w:rPr>
                <w:rFonts w:ascii="Times New Roman" w:hAnsi="Times New Roman" w:cs="Times New Roman"/>
                <w:sz w:val="18"/>
                <w:szCs w:val="18"/>
              </w:rPr>
              <w:t xml:space="preserve">цього </w:t>
            </w:r>
            <w:r w:rsidR="00393AAC" w:rsidRPr="008D706B">
              <w:rPr>
                <w:rFonts w:ascii="Times New Roman" w:hAnsi="Times New Roman" w:cs="Times New Roman"/>
                <w:sz w:val="18"/>
                <w:szCs w:val="18"/>
              </w:rPr>
              <w:t>т</w:t>
            </w:r>
            <w:r w:rsidR="00C4460E" w:rsidRPr="008D706B">
              <w:rPr>
                <w:rFonts w:ascii="Times New Roman" w:hAnsi="Times New Roman" w:cs="Times New Roman"/>
                <w:sz w:val="18"/>
                <w:szCs w:val="18"/>
              </w:rPr>
              <w:t>овариства протягом 12 місяців, що передують даті набуття домінуючого контрольного пакета акцій включно з датою набуття –</w:t>
            </w:r>
            <w:r w:rsidR="001A3049" w:rsidRPr="008D706B">
              <w:rPr>
                <w:rFonts w:ascii="Times New Roman" w:hAnsi="Times New Roman" w:cs="Times New Roman"/>
                <w:sz w:val="18"/>
                <w:szCs w:val="18"/>
              </w:rPr>
              <w:t xml:space="preserve"> </w:t>
            </w:r>
            <w:r w:rsidR="00AB7184" w:rsidRPr="008D706B">
              <w:rPr>
                <w:rFonts w:ascii="Times New Roman" w:hAnsi="Times New Roman" w:cs="Times New Roman"/>
                <w:sz w:val="18"/>
                <w:szCs w:val="18"/>
                <w:shd w:val="clear" w:color="auto" w:fill="FFFFFF"/>
              </w:rPr>
              <w:t>0,125 грн. (</w:t>
            </w:r>
            <w:r w:rsidR="001A3049" w:rsidRPr="008D706B">
              <w:rPr>
                <w:rFonts w:ascii="Times New Roman" w:hAnsi="Times New Roman" w:cs="Times New Roman"/>
                <w:sz w:val="18"/>
                <w:szCs w:val="18"/>
                <w:shd w:val="clear" w:color="auto" w:fill="FFFFFF"/>
              </w:rPr>
              <w:t>Нуль гривень 12,5 копійок</w:t>
            </w:r>
            <w:r w:rsidR="00AB7184" w:rsidRPr="008D706B">
              <w:rPr>
                <w:rFonts w:ascii="Times New Roman" w:hAnsi="Times New Roman" w:cs="Times New Roman"/>
                <w:sz w:val="18"/>
                <w:szCs w:val="18"/>
                <w:shd w:val="clear" w:color="auto" w:fill="FFFFFF"/>
              </w:rPr>
              <w:t>) за одну</w:t>
            </w:r>
            <w:r w:rsidR="001A3049" w:rsidRPr="008D706B">
              <w:rPr>
                <w:rFonts w:ascii="Times New Roman" w:hAnsi="Times New Roman" w:cs="Times New Roman"/>
                <w:sz w:val="18"/>
                <w:szCs w:val="18"/>
                <w:shd w:val="clear" w:color="auto" w:fill="FFFFFF"/>
              </w:rPr>
              <w:t xml:space="preserve"> акцію. Н</w:t>
            </w:r>
            <w:r w:rsidR="00393AAC" w:rsidRPr="008D706B">
              <w:rPr>
                <w:rFonts w:ascii="Times New Roman" w:hAnsi="Times New Roman" w:cs="Times New Roman"/>
                <w:color w:val="333333"/>
                <w:sz w:val="18"/>
                <w:szCs w:val="18"/>
                <w:shd w:val="clear" w:color="auto" w:fill="FFFFFF"/>
              </w:rPr>
              <w:t>айвища ціна, за якою заявник</w:t>
            </w:r>
            <w:r w:rsidR="001A3049" w:rsidRPr="008D706B">
              <w:rPr>
                <w:rFonts w:ascii="Times New Roman" w:hAnsi="Times New Roman" w:cs="Times New Roman"/>
                <w:color w:val="333333"/>
                <w:sz w:val="18"/>
                <w:szCs w:val="18"/>
                <w:shd w:val="clear" w:color="auto" w:fill="FFFFFF"/>
              </w:rPr>
              <w:t xml:space="preserve"> вимоги</w:t>
            </w:r>
            <w:r w:rsidR="00393AAC" w:rsidRPr="008D706B">
              <w:rPr>
                <w:rFonts w:ascii="Times New Roman" w:hAnsi="Times New Roman" w:cs="Times New Roman"/>
                <w:color w:val="333333"/>
                <w:sz w:val="18"/>
                <w:szCs w:val="18"/>
                <w:shd w:val="clear" w:color="auto" w:fill="FFFFFF"/>
              </w:rPr>
              <w:t xml:space="preserve">, та </w:t>
            </w:r>
            <w:r w:rsidR="001A3049" w:rsidRPr="008D706B">
              <w:rPr>
                <w:rFonts w:ascii="Times New Roman" w:hAnsi="Times New Roman" w:cs="Times New Roman"/>
                <w:color w:val="333333"/>
                <w:sz w:val="18"/>
                <w:szCs w:val="18"/>
                <w:shd w:val="clear" w:color="auto" w:fill="FFFFFF"/>
              </w:rPr>
              <w:t>його</w:t>
            </w:r>
            <w:r w:rsidR="00393AAC" w:rsidRPr="008D706B">
              <w:rPr>
                <w:rFonts w:ascii="Times New Roman" w:hAnsi="Times New Roman" w:cs="Times New Roman"/>
                <w:color w:val="333333"/>
                <w:sz w:val="18"/>
                <w:szCs w:val="18"/>
                <w:shd w:val="clear" w:color="auto" w:fill="FFFFFF"/>
              </w:rPr>
              <w:t xml:space="preserve"> афілійована особа опосередковано набули право власності на акції товариства протягом 12 місяців, що передують даті набуття такою особою домінуючого контрольного пакета акцій товариства включно з датою набуття становить  </w:t>
            </w:r>
            <w:r w:rsidR="00393AAC" w:rsidRPr="008D706B">
              <w:rPr>
                <w:rFonts w:ascii="Times New Roman" w:hAnsi="Times New Roman" w:cs="Times New Roman"/>
                <w:sz w:val="18"/>
                <w:szCs w:val="18"/>
                <w:shd w:val="clear" w:color="auto" w:fill="FFFFFF"/>
              </w:rPr>
              <w:t>0,125 грн. (Нуль гривень 12,5 копійок ) за одну акцію.</w:t>
            </w:r>
          </w:p>
          <w:p w14:paraId="59794319" w14:textId="77777777" w:rsidR="008D706B" w:rsidRPr="008D706B" w:rsidRDefault="008D706B" w:rsidP="008D706B">
            <w:pPr>
              <w:jc w:val="both"/>
              <w:rPr>
                <w:rFonts w:ascii="Times New Roman" w:hAnsi="Times New Roman" w:cs="Times New Roman"/>
                <w:sz w:val="18"/>
                <w:szCs w:val="18"/>
                <w:shd w:val="clear" w:color="auto" w:fill="FFFFFF"/>
              </w:rPr>
            </w:pPr>
          </w:p>
          <w:p w14:paraId="26C7B946" w14:textId="199230A4" w:rsidR="00C4460E" w:rsidRPr="008D706B" w:rsidRDefault="008D706B" w:rsidP="008D706B">
            <w:pPr>
              <w:pStyle w:val="af2"/>
              <w:jc w:val="both"/>
              <w:rPr>
                <w:rFonts w:ascii="Times New Roman" w:eastAsiaTheme="minorEastAsia" w:hAnsi="Times New Roman" w:cs="Times New Roman"/>
                <w:b/>
                <w:sz w:val="18"/>
                <w:szCs w:val="18"/>
              </w:rPr>
            </w:pPr>
            <w:r w:rsidRPr="008D706B">
              <w:rPr>
                <w:rFonts w:ascii="Times New Roman" w:eastAsiaTheme="minorEastAsia" w:hAnsi="Times New Roman" w:cs="Times New Roman"/>
                <w:sz w:val="18"/>
                <w:szCs w:val="18"/>
              </w:rPr>
              <w:t>2.</w:t>
            </w:r>
            <w:r w:rsidR="00C4460E" w:rsidRPr="008D706B">
              <w:rPr>
                <w:rFonts w:ascii="Times New Roman" w:eastAsiaTheme="minorEastAsia" w:hAnsi="Times New Roman" w:cs="Times New Roman"/>
                <w:sz w:val="18"/>
                <w:szCs w:val="18"/>
              </w:rPr>
              <w:t xml:space="preserve">найвища ціна, за якою Заявник вимоги, його афілійовані особи або треті особи, що діють спільно з ним, опосередковано набули право власності на акції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 – </w:t>
            </w:r>
            <w:r w:rsidR="00C4460E" w:rsidRPr="008D706B">
              <w:rPr>
                <w:rFonts w:ascii="Times New Roman" w:eastAsiaTheme="minorEastAsia" w:hAnsi="Times New Roman" w:cs="Times New Roman"/>
                <w:b/>
                <w:sz w:val="18"/>
                <w:szCs w:val="18"/>
              </w:rPr>
              <w:t>Заявник та/або його афілійован</w:t>
            </w:r>
            <w:r w:rsidR="001A3049" w:rsidRPr="008D706B">
              <w:rPr>
                <w:rFonts w:ascii="Times New Roman" w:eastAsiaTheme="minorEastAsia" w:hAnsi="Times New Roman" w:cs="Times New Roman"/>
                <w:b/>
                <w:sz w:val="18"/>
                <w:szCs w:val="18"/>
              </w:rPr>
              <w:t>а</w:t>
            </w:r>
            <w:r w:rsidR="00C4460E" w:rsidRPr="008D706B">
              <w:rPr>
                <w:rFonts w:ascii="Times New Roman" w:eastAsiaTheme="minorEastAsia" w:hAnsi="Times New Roman" w:cs="Times New Roman"/>
                <w:b/>
                <w:sz w:val="18"/>
                <w:szCs w:val="18"/>
              </w:rPr>
              <w:t xml:space="preserve"> особ</w:t>
            </w:r>
            <w:r w:rsidR="001A3049" w:rsidRPr="008D706B">
              <w:rPr>
                <w:rFonts w:ascii="Times New Roman" w:eastAsiaTheme="minorEastAsia" w:hAnsi="Times New Roman" w:cs="Times New Roman"/>
                <w:b/>
                <w:sz w:val="18"/>
                <w:szCs w:val="18"/>
              </w:rPr>
              <w:t>а</w:t>
            </w:r>
            <w:r w:rsidR="00C4460E" w:rsidRPr="008D706B">
              <w:rPr>
                <w:rFonts w:ascii="Times New Roman" w:eastAsiaTheme="minorEastAsia" w:hAnsi="Times New Roman" w:cs="Times New Roman"/>
                <w:b/>
                <w:sz w:val="18"/>
                <w:szCs w:val="18"/>
              </w:rPr>
              <w:t xml:space="preserve"> не набували опосередковано право власності на акції Товариства</w:t>
            </w:r>
            <w:r w:rsidR="001A3049" w:rsidRPr="008D706B">
              <w:rPr>
                <w:rFonts w:ascii="Times New Roman" w:eastAsiaTheme="minorEastAsia" w:hAnsi="Times New Roman" w:cs="Times New Roman"/>
                <w:b/>
                <w:sz w:val="18"/>
                <w:szCs w:val="18"/>
              </w:rPr>
              <w:t xml:space="preserve"> за цією умовою</w:t>
            </w:r>
            <w:r w:rsidR="00C4460E" w:rsidRPr="008D706B">
              <w:rPr>
                <w:rFonts w:ascii="Times New Roman" w:eastAsiaTheme="minorEastAsia" w:hAnsi="Times New Roman" w:cs="Times New Roman"/>
                <w:b/>
                <w:sz w:val="18"/>
                <w:szCs w:val="18"/>
              </w:rPr>
              <w:t>;</w:t>
            </w:r>
          </w:p>
          <w:p w14:paraId="4F95BDF1" w14:textId="4ED48D63" w:rsidR="00C4460E" w:rsidRPr="008D706B" w:rsidRDefault="008D706B" w:rsidP="008D706B">
            <w:pPr>
              <w:pStyle w:val="af2"/>
              <w:jc w:val="both"/>
              <w:rPr>
                <w:rFonts w:ascii="Times New Roman" w:eastAsiaTheme="minorEastAsia" w:hAnsi="Times New Roman" w:cs="Times New Roman"/>
                <w:b/>
                <w:i/>
                <w:sz w:val="18"/>
                <w:szCs w:val="18"/>
              </w:rPr>
            </w:pPr>
            <w:r w:rsidRPr="008D706B">
              <w:rPr>
                <w:rFonts w:ascii="Times New Roman" w:hAnsi="Times New Roman" w:cs="Times New Roman"/>
                <w:sz w:val="18"/>
                <w:szCs w:val="18"/>
              </w:rPr>
              <w:t>3.</w:t>
            </w:r>
            <w:r w:rsidR="00C4460E" w:rsidRPr="008D706B">
              <w:rPr>
                <w:rFonts w:ascii="Times New Roman" w:hAnsi="Times New Roman" w:cs="Times New Roman"/>
                <w:sz w:val="18"/>
                <w:szCs w:val="18"/>
              </w:rPr>
              <w:t xml:space="preserve">ринкова вартість акцій </w:t>
            </w:r>
            <w:r w:rsidR="001A3049" w:rsidRPr="008D706B">
              <w:rPr>
                <w:rFonts w:ascii="Times New Roman" w:hAnsi="Times New Roman" w:cs="Times New Roman"/>
                <w:sz w:val="18"/>
                <w:szCs w:val="18"/>
              </w:rPr>
              <w:t>т</w:t>
            </w:r>
            <w:r w:rsidR="00C4460E" w:rsidRPr="008D706B">
              <w:rPr>
                <w:rFonts w:ascii="Times New Roman" w:hAnsi="Times New Roman" w:cs="Times New Roman"/>
                <w:sz w:val="18"/>
                <w:szCs w:val="18"/>
              </w:rPr>
              <w:t>овариства, визначена суб’єктом оціночної діяльності відповідно до статті 8 ЗУ «Про акціонері товариства» станом на</w:t>
            </w:r>
            <w:r w:rsidR="00393AAC" w:rsidRPr="008D706B">
              <w:rPr>
                <w:rFonts w:ascii="Times New Roman" w:hAnsi="Times New Roman" w:cs="Times New Roman"/>
                <w:sz w:val="18"/>
                <w:szCs w:val="18"/>
              </w:rPr>
              <w:t xml:space="preserve"> 22.01.2021р. -</w:t>
            </w:r>
            <w:r w:rsidR="00C4460E" w:rsidRPr="008D706B">
              <w:rPr>
                <w:rFonts w:ascii="Times New Roman" w:hAnsi="Times New Roman" w:cs="Times New Roman"/>
                <w:sz w:val="18"/>
                <w:szCs w:val="18"/>
              </w:rPr>
              <w:t xml:space="preserve"> </w:t>
            </w:r>
            <w:r w:rsidR="00C4460E" w:rsidRPr="008D706B">
              <w:rPr>
                <w:rFonts w:ascii="Times New Roman" w:hAnsi="Times New Roman" w:cs="Times New Roman"/>
                <w:sz w:val="18"/>
                <w:szCs w:val="18"/>
              </w:rPr>
              <w:lastRenderedPageBreak/>
              <w:t xml:space="preserve">останній робочий день, що передує дню набуття </w:t>
            </w:r>
            <w:r w:rsidR="001A3049" w:rsidRPr="008D706B">
              <w:rPr>
                <w:rFonts w:ascii="Times New Roman" w:hAnsi="Times New Roman" w:cs="Times New Roman"/>
                <w:sz w:val="18"/>
                <w:szCs w:val="18"/>
              </w:rPr>
              <w:t>з</w:t>
            </w:r>
            <w:r w:rsidR="00C4460E" w:rsidRPr="008D706B">
              <w:rPr>
                <w:rFonts w:ascii="Times New Roman" w:hAnsi="Times New Roman" w:cs="Times New Roman"/>
                <w:sz w:val="18"/>
                <w:szCs w:val="18"/>
              </w:rPr>
              <w:t xml:space="preserve">аявником </w:t>
            </w:r>
            <w:r w:rsidR="001A3049" w:rsidRPr="008D706B">
              <w:rPr>
                <w:rFonts w:ascii="Times New Roman" w:hAnsi="Times New Roman" w:cs="Times New Roman"/>
                <w:sz w:val="18"/>
                <w:szCs w:val="18"/>
              </w:rPr>
              <w:t xml:space="preserve">вимоги </w:t>
            </w:r>
            <w:r w:rsidR="00C4460E" w:rsidRPr="008D706B">
              <w:rPr>
                <w:rFonts w:ascii="Times New Roman" w:hAnsi="Times New Roman" w:cs="Times New Roman"/>
                <w:sz w:val="18"/>
                <w:szCs w:val="18"/>
              </w:rPr>
              <w:t>домінуючого</w:t>
            </w:r>
            <w:r w:rsidR="00393AAC" w:rsidRPr="008D706B">
              <w:rPr>
                <w:rFonts w:ascii="Times New Roman" w:hAnsi="Times New Roman" w:cs="Times New Roman"/>
                <w:sz w:val="18"/>
                <w:szCs w:val="18"/>
              </w:rPr>
              <w:t xml:space="preserve"> контрольного</w:t>
            </w:r>
            <w:r w:rsidR="00C4460E" w:rsidRPr="008D706B">
              <w:rPr>
                <w:rFonts w:ascii="Times New Roman" w:hAnsi="Times New Roman" w:cs="Times New Roman"/>
                <w:sz w:val="18"/>
                <w:szCs w:val="18"/>
              </w:rPr>
              <w:t xml:space="preserve"> пакета акцій товариства</w:t>
            </w:r>
            <w:r w:rsidR="00393AAC" w:rsidRPr="008D706B">
              <w:rPr>
                <w:rFonts w:ascii="Times New Roman" w:hAnsi="Times New Roman" w:cs="Times New Roman"/>
                <w:sz w:val="18"/>
                <w:szCs w:val="18"/>
              </w:rPr>
              <w:t xml:space="preserve"> </w:t>
            </w:r>
            <w:r w:rsidR="00C4460E" w:rsidRPr="008D706B">
              <w:rPr>
                <w:rFonts w:ascii="Times New Roman" w:hAnsi="Times New Roman" w:cs="Times New Roman"/>
                <w:sz w:val="18"/>
                <w:szCs w:val="18"/>
              </w:rPr>
              <w:t xml:space="preserve">– </w:t>
            </w:r>
            <w:r w:rsidR="00393AAC" w:rsidRPr="008D706B">
              <w:rPr>
                <w:rFonts w:ascii="Times New Roman" w:hAnsi="Times New Roman" w:cs="Times New Roman"/>
                <w:b/>
                <w:sz w:val="18"/>
                <w:szCs w:val="18"/>
              </w:rPr>
              <w:t>1,01</w:t>
            </w:r>
            <w:r w:rsidR="00C4460E" w:rsidRPr="008D706B">
              <w:rPr>
                <w:rFonts w:ascii="Times New Roman" w:hAnsi="Times New Roman" w:cs="Times New Roman"/>
                <w:b/>
                <w:sz w:val="18"/>
                <w:szCs w:val="18"/>
              </w:rPr>
              <w:t xml:space="preserve"> грн. (</w:t>
            </w:r>
            <w:r w:rsidRPr="008D706B">
              <w:rPr>
                <w:rFonts w:ascii="Times New Roman" w:hAnsi="Times New Roman" w:cs="Times New Roman"/>
                <w:b/>
                <w:sz w:val="18"/>
                <w:szCs w:val="18"/>
              </w:rPr>
              <w:t>о</w:t>
            </w:r>
            <w:r w:rsidR="00393AAC" w:rsidRPr="008D706B">
              <w:rPr>
                <w:rFonts w:ascii="Times New Roman" w:hAnsi="Times New Roman" w:cs="Times New Roman"/>
                <w:b/>
                <w:sz w:val="18"/>
                <w:szCs w:val="18"/>
              </w:rPr>
              <w:t>дна</w:t>
            </w:r>
            <w:r w:rsidR="00C4460E" w:rsidRPr="008D706B">
              <w:rPr>
                <w:rFonts w:ascii="Times New Roman" w:hAnsi="Times New Roman" w:cs="Times New Roman"/>
                <w:b/>
                <w:sz w:val="18"/>
                <w:szCs w:val="18"/>
              </w:rPr>
              <w:t xml:space="preserve"> гривн</w:t>
            </w:r>
            <w:r w:rsidR="00393AAC" w:rsidRPr="008D706B">
              <w:rPr>
                <w:rFonts w:ascii="Times New Roman" w:hAnsi="Times New Roman" w:cs="Times New Roman"/>
                <w:b/>
                <w:sz w:val="18"/>
                <w:szCs w:val="18"/>
              </w:rPr>
              <w:t>я одна</w:t>
            </w:r>
            <w:r w:rsidR="00C4460E" w:rsidRPr="008D706B">
              <w:rPr>
                <w:rFonts w:ascii="Times New Roman" w:hAnsi="Times New Roman" w:cs="Times New Roman"/>
                <w:b/>
                <w:sz w:val="18"/>
                <w:szCs w:val="18"/>
              </w:rPr>
              <w:t xml:space="preserve"> копійк</w:t>
            </w:r>
            <w:r w:rsidR="00393AAC" w:rsidRPr="008D706B">
              <w:rPr>
                <w:rFonts w:ascii="Times New Roman" w:hAnsi="Times New Roman" w:cs="Times New Roman"/>
                <w:b/>
                <w:sz w:val="18"/>
                <w:szCs w:val="18"/>
              </w:rPr>
              <w:t>а</w:t>
            </w:r>
            <w:r w:rsidR="00C4460E" w:rsidRPr="008D706B">
              <w:rPr>
                <w:rFonts w:ascii="Times New Roman" w:hAnsi="Times New Roman" w:cs="Times New Roman"/>
                <w:b/>
                <w:sz w:val="18"/>
                <w:szCs w:val="18"/>
              </w:rPr>
              <w:t>).</w:t>
            </w:r>
          </w:p>
          <w:p w14:paraId="5A9518FC" w14:textId="1BB1FCE8" w:rsidR="00C4460E" w:rsidRPr="003B11DA" w:rsidRDefault="00C4460E" w:rsidP="001A3049">
            <w:pPr>
              <w:ind w:right="80"/>
              <w:jc w:val="both"/>
              <w:rPr>
                <w:rFonts w:ascii="Times New Roman" w:hAnsi="Times New Roman" w:cs="Times New Roman"/>
                <w:i/>
                <w:sz w:val="22"/>
                <w:szCs w:val="22"/>
              </w:rPr>
            </w:pPr>
          </w:p>
        </w:tc>
      </w:tr>
      <w:tr w:rsidR="00C4460E" w:rsidRPr="00C437FE" w14:paraId="1CFD671C" w14:textId="77777777" w:rsidTr="003B11DA">
        <w:tc>
          <w:tcPr>
            <w:tcW w:w="851" w:type="dxa"/>
            <w:tcBorders>
              <w:top w:val="single" w:sz="4" w:space="0" w:color="auto"/>
              <w:left w:val="single" w:sz="4" w:space="0" w:color="auto"/>
              <w:bottom w:val="single" w:sz="4" w:space="0" w:color="auto"/>
              <w:right w:val="single" w:sz="4" w:space="0" w:color="auto"/>
            </w:tcBorders>
          </w:tcPr>
          <w:p w14:paraId="2371FBA8" w14:textId="3838974E" w:rsidR="00C4460E" w:rsidRDefault="00C4460E" w:rsidP="00C4460E">
            <w:pPr>
              <w:jc w:val="center"/>
              <w:rPr>
                <w:rFonts w:ascii="Times New Roman" w:hAnsi="Times New Roman" w:cs="Times New Roman"/>
                <w:b/>
                <w:sz w:val="22"/>
                <w:szCs w:val="22"/>
              </w:rPr>
            </w:pPr>
            <w:r>
              <w:rPr>
                <w:rFonts w:ascii="Times New Roman" w:hAnsi="Times New Roman" w:cs="Times New Roman"/>
                <w:b/>
                <w:sz w:val="22"/>
                <w:szCs w:val="22"/>
              </w:rPr>
              <w:lastRenderedPageBreak/>
              <w:t>6</w:t>
            </w:r>
          </w:p>
        </w:tc>
        <w:tc>
          <w:tcPr>
            <w:tcW w:w="2920" w:type="dxa"/>
            <w:tcBorders>
              <w:top w:val="single" w:sz="4" w:space="0" w:color="auto"/>
              <w:left w:val="single" w:sz="4" w:space="0" w:color="auto"/>
              <w:bottom w:val="single" w:sz="4" w:space="0" w:color="auto"/>
              <w:right w:val="single" w:sz="4" w:space="0" w:color="auto"/>
            </w:tcBorders>
          </w:tcPr>
          <w:p w14:paraId="66D01B0B" w14:textId="29836221" w:rsidR="00C4460E" w:rsidRPr="00C437FE" w:rsidRDefault="00C4460E" w:rsidP="00C4460E">
            <w:pPr>
              <w:rPr>
                <w:rFonts w:ascii="Times New Roman" w:hAnsi="Times New Roman" w:cs="Times New Roman"/>
                <w:b/>
                <w:sz w:val="22"/>
                <w:szCs w:val="22"/>
              </w:rPr>
            </w:pPr>
            <w:r w:rsidRPr="0089029A">
              <w:rPr>
                <w:rFonts w:ascii="Times New Roman" w:hAnsi="Times New Roman" w:cs="Times New Roman"/>
                <w:b/>
                <w:sz w:val="22"/>
                <w:szCs w:val="22"/>
              </w:rPr>
              <w:t>Відомості про банківську установу, в який Заявником вимоги відкрито рахунок умовного зберігання (</w:t>
            </w:r>
            <w:proofErr w:type="spellStart"/>
            <w:r w:rsidRPr="0089029A">
              <w:rPr>
                <w:rFonts w:ascii="Times New Roman" w:hAnsi="Times New Roman" w:cs="Times New Roman"/>
                <w:b/>
                <w:sz w:val="22"/>
                <w:szCs w:val="22"/>
              </w:rPr>
              <w:t>ескроу</w:t>
            </w:r>
            <w:proofErr w:type="spellEnd"/>
            <w:r w:rsidRPr="0089029A">
              <w:rPr>
                <w:rFonts w:ascii="Times New Roman" w:hAnsi="Times New Roman" w:cs="Times New Roman"/>
                <w:sz w:val="22"/>
                <w:szCs w:val="22"/>
              </w:rPr>
              <w:t>)</w:t>
            </w:r>
          </w:p>
        </w:tc>
        <w:tc>
          <w:tcPr>
            <w:tcW w:w="6436" w:type="dxa"/>
            <w:tcBorders>
              <w:top w:val="single" w:sz="4" w:space="0" w:color="auto"/>
              <w:left w:val="single" w:sz="4" w:space="0" w:color="auto"/>
              <w:bottom w:val="single" w:sz="4" w:space="0" w:color="auto"/>
              <w:right w:val="single" w:sz="4" w:space="0" w:color="auto"/>
            </w:tcBorders>
          </w:tcPr>
          <w:p w14:paraId="3AB71388" w14:textId="3977A2BD" w:rsidR="00C4460E" w:rsidRPr="00E4243E" w:rsidRDefault="00C4460E" w:rsidP="00C4460E">
            <w:pPr>
              <w:ind w:right="80"/>
              <w:jc w:val="both"/>
              <w:rPr>
                <w:rFonts w:ascii="Times New Roman" w:hAnsi="Times New Roman" w:cs="Times New Roman"/>
                <w:b/>
                <w:i/>
                <w:sz w:val="18"/>
                <w:szCs w:val="18"/>
              </w:rPr>
            </w:pPr>
            <w:r w:rsidRPr="00E4243E">
              <w:rPr>
                <w:rFonts w:ascii="Times New Roman" w:hAnsi="Times New Roman" w:cs="Times New Roman"/>
                <w:b/>
                <w:i/>
                <w:sz w:val="18"/>
                <w:szCs w:val="18"/>
              </w:rPr>
              <w:t xml:space="preserve">АКЦІОНЕРНЕ ТОВАРИСТВО </w:t>
            </w:r>
          </w:p>
          <w:p w14:paraId="34645D36" w14:textId="77777777" w:rsidR="001A3049" w:rsidRPr="00E4243E" w:rsidRDefault="00C4460E" w:rsidP="00C4460E">
            <w:pPr>
              <w:ind w:right="80"/>
              <w:jc w:val="both"/>
              <w:rPr>
                <w:rFonts w:ascii="Times New Roman" w:hAnsi="Times New Roman" w:cs="Times New Roman"/>
                <w:i/>
                <w:sz w:val="18"/>
                <w:szCs w:val="18"/>
              </w:rPr>
            </w:pPr>
            <w:r w:rsidRPr="00E4243E">
              <w:rPr>
                <w:rFonts w:ascii="Times New Roman" w:hAnsi="Times New Roman" w:cs="Times New Roman"/>
                <w:b/>
                <w:i/>
                <w:sz w:val="18"/>
                <w:szCs w:val="18"/>
              </w:rPr>
              <w:t>«ПЕРШИЙ УКРАЇНСЬКИЙ МІЖНАРОДНИЙ БАНК»</w:t>
            </w:r>
            <w:r w:rsidRPr="00E4243E">
              <w:rPr>
                <w:rFonts w:ascii="Times New Roman" w:hAnsi="Times New Roman" w:cs="Times New Roman"/>
                <w:i/>
                <w:sz w:val="18"/>
                <w:szCs w:val="18"/>
              </w:rPr>
              <w:t xml:space="preserve"> </w:t>
            </w:r>
          </w:p>
          <w:p w14:paraId="1C751F1A" w14:textId="13BC2857" w:rsidR="00C4460E" w:rsidRPr="00E4243E" w:rsidRDefault="00C4460E" w:rsidP="00C4460E">
            <w:pPr>
              <w:ind w:right="80"/>
              <w:jc w:val="both"/>
              <w:rPr>
                <w:rFonts w:ascii="Times New Roman" w:hAnsi="Times New Roman" w:cs="Times New Roman"/>
                <w:i/>
                <w:sz w:val="18"/>
                <w:szCs w:val="18"/>
              </w:rPr>
            </w:pPr>
            <w:r w:rsidRPr="00E4243E">
              <w:rPr>
                <w:rFonts w:ascii="Times New Roman" w:hAnsi="Times New Roman" w:cs="Times New Roman"/>
                <w:i/>
                <w:sz w:val="18"/>
                <w:szCs w:val="18"/>
              </w:rPr>
              <w:t>(код за ЄДРПОУ – 14282829)</w:t>
            </w:r>
          </w:p>
          <w:p w14:paraId="5436E1FD" w14:textId="77777777" w:rsidR="00C4460E" w:rsidRPr="00E4243E" w:rsidRDefault="00C4460E" w:rsidP="00C4460E">
            <w:pPr>
              <w:ind w:right="80"/>
              <w:jc w:val="both"/>
              <w:rPr>
                <w:rFonts w:ascii="Times New Roman" w:hAnsi="Times New Roman" w:cs="Times New Roman"/>
                <w:i/>
                <w:sz w:val="18"/>
                <w:szCs w:val="18"/>
              </w:rPr>
            </w:pPr>
            <w:r w:rsidRPr="00E4243E">
              <w:rPr>
                <w:rFonts w:ascii="Times New Roman" w:hAnsi="Times New Roman" w:cs="Times New Roman"/>
                <w:i/>
                <w:sz w:val="18"/>
                <w:szCs w:val="18"/>
              </w:rPr>
              <w:t>місцезнаходження: 04070, м. Київ, вул. Андріївська, буд. 4,</w:t>
            </w:r>
          </w:p>
          <w:p w14:paraId="588893EE" w14:textId="77777777" w:rsidR="00C4460E" w:rsidRPr="00E4243E" w:rsidRDefault="00C4460E" w:rsidP="00C4460E">
            <w:pPr>
              <w:ind w:right="80"/>
              <w:jc w:val="both"/>
              <w:rPr>
                <w:rFonts w:ascii="Times New Roman" w:eastAsia="MS Mincho" w:hAnsi="Times New Roman" w:cs="Times New Roman"/>
                <w:bCs/>
                <w:i/>
                <w:iCs/>
                <w:sz w:val="18"/>
                <w:szCs w:val="18"/>
              </w:rPr>
            </w:pPr>
            <w:r w:rsidRPr="00E4243E">
              <w:rPr>
                <w:rFonts w:ascii="Times New Roman" w:hAnsi="Times New Roman" w:cs="Times New Roman"/>
                <w:i/>
                <w:sz w:val="18"/>
                <w:szCs w:val="18"/>
              </w:rPr>
              <w:t xml:space="preserve">телефон: </w:t>
            </w:r>
            <w:r w:rsidRPr="00E4243E">
              <w:rPr>
                <w:rFonts w:ascii="Times New Roman" w:eastAsia="MS Mincho" w:hAnsi="Times New Roman" w:cs="Times New Roman"/>
                <w:bCs/>
                <w:i/>
                <w:iCs/>
                <w:sz w:val="18"/>
                <w:szCs w:val="18"/>
              </w:rPr>
              <w:t>+ 38 (050) 473 33 45</w:t>
            </w:r>
          </w:p>
          <w:p w14:paraId="58AA6BFB" w14:textId="0A9FF651" w:rsidR="00C4460E" w:rsidRPr="00013DCA" w:rsidRDefault="00C4460E" w:rsidP="00C4460E">
            <w:pPr>
              <w:ind w:right="80"/>
              <w:jc w:val="both"/>
              <w:rPr>
                <w:rFonts w:ascii="Times New Roman" w:hAnsi="Times New Roman" w:cs="Times New Roman"/>
                <w:b/>
                <w:i/>
                <w:color w:val="BFBFBF" w:themeColor="background1" w:themeShade="BF"/>
                <w:sz w:val="22"/>
                <w:szCs w:val="22"/>
              </w:rPr>
            </w:pPr>
            <w:r w:rsidRPr="00E4243E">
              <w:rPr>
                <w:rFonts w:ascii="Times New Roman" w:hAnsi="Times New Roman" w:cs="Times New Roman"/>
                <w:i/>
                <w:sz w:val="18"/>
                <w:szCs w:val="18"/>
              </w:rPr>
              <w:t xml:space="preserve">електронна пошта: </w:t>
            </w:r>
            <w:hyperlink r:id="rId14" w:history="1">
              <w:r w:rsidRPr="00E4243E">
                <w:rPr>
                  <w:rStyle w:val="aa"/>
                  <w:rFonts w:ascii="Times New Roman" w:hAnsi="Times New Roman" w:cs="Times New Roman"/>
                  <w:i/>
                  <w:sz w:val="18"/>
                  <w:szCs w:val="18"/>
                  <w:lang w:val="en-US"/>
                </w:rPr>
                <w:t>custody</w:t>
              </w:r>
              <w:r w:rsidRPr="00E4243E">
                <w:rPr>
                  <w:rStyle w:val="aa"/>
                  <w:rFonts w:ascii="Times New Roman" w:hAnsi="Times New Roman" w:cs="Times New Roman"/>
                  <w:i/>
                  <w:sz w:val="18"/>
                  <w:szCs w:val="18"/>
                </w:rPr>
                <w:t>@</w:t>
              </w:r>
              <w:proofErr w:type="spellStart"/>
              <w:r w:rsidRPr="00E4243E">
                <w:rPr>
                  <w:rStyle w:val="aa"/>
                  <w:rFonts w:ascii="Times New Roman" w:hAnsi="Times New Roman" w:cs="Times New Roman"/>
                  <w:i/>
                  <w:sz w:val="18"/>
                  <w:szCs w:val="18"/>
                  <w:lang w:val="en-US"/>
                </w:rPr>
                <w:t>pumb</w:t>
              </w:r>
              <w:proofErr w:type="spellEnd"/>
              <w:r w:rsidRPr="00E4243E">
                <w:rPr>
                  <w:rStyle w:val="aa"/>
                  <w:rFonts w:ascii="Times New Roman" w:hAnsi="Times New Roman" w:cs="Times New Roman"/>
                  <w:i/>
                  <w:sz w:val="18"/>
                  <w:szCs w:val="18"/>
                </w:rPr>
                <w:t>.</w:t>
              </w:r>
              <w:proofErr w:type="spellStart"/>
              <w:r w:rsidRPr="00E4243E">
                <w:rPr>
                  <w:rStyle w:val="aa"/>
                  <w:rFonts w:ascii="Times New Roman" w:hAnsi="Times New Roman" w:cs="Times New Roman"/>
                  <w:i/>
                  <w:sz w:val="18"/>
                  <w:szCs w:val="18"/>
                  <w:lang w:val="en-US"/>
                </w:rPr>
                <w:t>ua</w:t>
              </w:r>
              <w:proofErr w:type="spellEnd"/>
            </w:hyperlink>
          </w:p>
        </w:tc>
      </w:tr>
      <w:tr w:rsidR="00C4460E" w:rsidRPr="00C437FE" w14:paraId="38B7C8B6" w14:textId="77777777" w:rsidTr="003B11DA">
        <w:tc>
          <w:tcPr>
            <w:tcW w:w="851" w:type="dxa"/>
            <w:tcBorders>
              <w:top w:val="single" w:sz="4" w:space="0" w:color="auto"/>
              <w:left w:val="single" w:sz="4" w:space="0" w:color="auto"/>
              <w:bottom w:val="single" w:sz="4" w:space="0" w:color="auto"/>
              <w:right w:val="single" w:sz="4" w:space="0" w:color="auto"/>
            </w:tcBorders>
            <w:hideMark/>
          </w:tcPr>
          <w:p w14:paraId="77D9EB02" w14:textId="4BDACF6B" w:rsidR="00C4460E" w:rsidRPr="00C437FE" w:rsidRDefault="00C4460E" w:rsidP="00C4460E">
            <w:pPr>
              <w:jc w:val="center"/>
              <w:rPr>
                <w:rFonts w:ascii="Times New Roman" w:hAnsi="Times New Roman" w:cs="Times New Roman"/>
                <w:b/>
                <w:sz w:val="22"/>
                <w:szCs w:val="22"/>
              </w:rPr>
            </w:pPr>
            <w:r>
              <w:rPr>
                <w:rFonts w:ascii="Times New Roman" w:hAnsi="Times New Roman" w:cs="Times New Roman"/>
                <w:b/>
                <w:sz w:val="22"/>
                <w:szCs w:val="22"/>
              </w:rPr>
              <w:t>7</w:t>
            </w:r>
          </w:p>
        </w:tc>
        <w:tc>
          <w:tcPr>
            <w:tcW w:w="9356" w:type="dxa"/>
            <w:gridSpan w:val="2"/>
            <w:tcBorders>
              <w:top w:val="single" w:sz="4" w:space="0" w:color="auto"/>
              <w:left w:val="single" w:sz="4" w:space="0" w:color="auto"/>
              <w:bottom w:val="single" w:sz="4" w:space="0" w:color="auto"/>
            </w:tcBorders>
          </w:tcPr>
          <w:p w14:paraId="7E19A40F" w14:textId="111E87DC" w:rsidR="00C4460E" w:rsidRPr="00C437FE" w:rsidRDefault="00C4460E" w:rsidP="00C4460E">
            <w:pPr>
              <w:rPr>
                <w:rFonts w:ascii="Times New Roman" w:hAnsi="Times New Roman" w:cs="Times New Roman"/>
                <w:sz w:val="22"/>
                <w:szCs w:val="22"/>
              </w:rPr>
            </w:pPr>
            <w:r w:rsidRPr="00C437FE">
              <w:rPr>
                <w:rFonts w:ascii="Times New Roman" w:hAnsi="Times New Roman" w:cs="Times New Roman"/>
                <w:b/>
                <w:sz w:val="22"/>
                <w:szCs w:val="22"/>
              </w:rPr>
              <w:t>Відомості про порядок реалізації Вимоги</w:t>
            </w:r>
            <w:r w:rsidR="001A3049">
              <w:rPr>
                <w:rFonts w:ascii="Times New Roman" w:hAnsi="Times New Roman" w:cs="Times New Roman"/>
                <w:b/>
                <w:sz w:val="22"/>
                <w:szCs w:val="22"/>
              </w:rPr>
              <w:t xml:space="preserve"> про придбання акцій в усіх власників акцій товариства особою, яка є власником домінуючого контрольного пакета акцій:</w:t>
            </w:r>
          </w:p>
        </w:tc>
      </w:tr>
      <w:tr w:rsidR="00C4460E" w:rsidRPr="00C437FE" w14:paraId="62848226" w14:textId="77777777" w:rsidTr="003B11DA">
        <w:tc>
          <w:tcPr>
            <w:tcW w:w="851" w:type="dxa"/>
            <w:vMerge w:val="restart"/>
            <w:tcBorders>
              <w:top w:val="single" w:sz="4" w:space="0" w:color="auto"/>
              <w:left w:val="single" w:sz="4" w:space="0" w:color="auto"/>
              <w:right w:val="single" w:sz="4" w:space="0" w:color="auto"/>
            </w:tcBorders>
            <w:hideMark/>
          </w:tcPr>
          <w:p w14:paraId="7D9BD24B" w14:textId="77777777"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t>1)</w:t>
            </w:r>
          </w:p>
        </w:tc>
        <w:tc>
          <w:tcPr>
            <w:tcW w:w="9356" w:type="dxa"/>
            <w:gridSpan w:val="2"/>
            <w:tcBorders>
              <w:top w:val="single" w:sz="4" w:space="0" w:color="auto"/>
              <w:left w:val="single" w:sz="4" w:space="0" w:color="auto"/>
              <w:bottom w:val="single" w:sz="4" w:space="0" w:color="auto"/>
              <w:right w:val="single" w:sz="4" w:space="0" w:color="auto"/>
            </w:tcBorders>
          </w:tcPr>
          <w:p w14:paraId="5DDF81D4" w14:textId="68A92A9B" w:rsidR="00C4460E" w:rsidRPr="00E4243E" w:rsidRDefault="00C4460E" w:rsidP="00C4460E">
            <w:pPr>
              <w:jc w:val="both"/>
              <w:rPr>
                <w:rFonts w:ascii="Times New Roman" w:hAnsi="Times New Roman" w:cs="Times New Roman"/>
                <w:b/>
                <w:sz w:val="22"/>
                <w:szCs w:val="22"/>
              </w:rPr>
            </w:pPr>
            <w:r w:rsidRPr="00E4243E">
              <w:rPr>
                <w:rFonts w:ascii="Times New Roman" w:hAnsi="Times New Roman" w:cs="Times New Roman"/>
                <w:b/>
                <w:sz w:val="22"/>
                <w:szCs w:val="22"/>
              </w:rPr>
              <w:t>Порядок повідомлення Центрального депозитарію цінних паперів та розкриття інформації акціонерам:</w:t>
            </w:r>
          </w:p>
        </w:tc>
      </w:tr>
      <w:tr w:rsidR="00C4460E" w:rsidRPr="007C3763" w14:paraId="6D7BB1C5" w14:textId="77777777" w:rsidTr="003B11DA">
        <w:tc>
          <w:tcPr>
            <w:tcW w:w="851" w:type="dxa"/>
            <w:vMerge/>
            <w:tcBorders>
              <w:left w:val="single" w:sz="4" w:space="0" w:color="auto"/>
              <w:bottom w:val="single" w:sz="4" w:space="0" w:color="auto"/>
              <w:right w:val="single" w:sz="4" w:space="0" w:color="auto"/>
            </w:tcBorders>
            <w:hideMark/>
          </w:tcPr>
          <w:p w14:paraId="1081C75F"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2E65E924" w14:textId="1A3469D1"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 xml:space="preserve">Емітент протягом наступного робочого дня з дня отримання </w:t>
            </w:r>
            <w:r w:rsidR="001A3049" w:rsidRPr="0073467C">
              <w:rPr>
                <w:rFonts w:ascii="Times New Roman" w:hAnsi="Times New Roman" w:cs="Times New Roman"/>
                <w:sz w:val="18"/>
                <w:szCs w:val="18"/>
              </w:rPr>
              <w:t xml:space="preserve"> товариством </w:t>
            </w:r>
            <w:r w:rsidRPr="0073467C">
              <w:rPr>
                <w:rFonts w:ascii="Times New Roman" w:hAnsi="Times New Roman" w:cs="Times New Roman"/>
                <w:sz w:val="18"/>
                <w:szCs w:val="18"/>
              </w:rPr>
              <w:t>Вимоги від Заявника вимоги:</w:t>
            </w:r>
          </w:p>
          <w:p w14:paraId="7D4C99DC" w14:textId="20725D13" w:rsidR="00C4460E" w:rsidRPr="0073467C" w:rsidRDefault="00C4460E" w:rsidP="00C4460E">
            <w:pPr>
              <w:pStyle w:val="a9"/>
              <w:numPr>
                <w:ilvl w:val="0"/>
                <w:numId w:val="5"/>
              </w:numPr>
              <w:ind w:left="402" w:right="80" w:hanging="402"/>
              <w:jc w:val="both"/>
              <w:rPr>
                <w:sz w:val="18"/>
                <w:szCs w:val="18"/>
              </w:rPr>
            </w:pPr>
            <w:r w:rsidRPr="0073467C">
              <w:rPr>
                <w:sz w:val="18"/>
                <w:szCs w:val="18"/>
              </w:rPr>
              <w:t xml:space="preserve">надсилає </w:t>
            </w:r>
            <w:r w:rsidR="008B7D26" w:rsidRPr="0073467C">
              <w:rPr>
                <w:sz w:val="18"/>
                <w:szCs w:val="18"/>
              </w:rPr>
              <w:t xml:space="preserve">засвідчену  товариством </w:t>
            </w:r>
            <w:r w:rsidRPr="0073467C">
              <w:rPr>
                <w:sz w:val="18"/>
                <w:szCs w:val="18"/>
              </w:rPr>
              <w:t>копію Вимоги разом із засвідченою копією договору, укладеного між заявником вимоги та банківською установою, в якій відкрито рахунок умовного зберігання (</w:t>
            </w:r>
            <w:proofErr w:type="spellStart"/>
            <w:r w:rsidRPr="0073467C">
              <w:rPr>
                <w:sz w:val="18"/>
                <w:szCs w:val="18"/>
              </w:rPr>
              <w:t>ескроу</w:t>
            </w:r>
            <w:proofErr w:type="spellEnd"/>
            <w:r w:rsidRPr="0073467C">
              <w:rPr>
                <w:sz w:val="18"/>
                <w:szCs w:val="18"/>
              </w:rPr>
              <w:t>), до Національної комісії з цінних паперів та фондового ринку і Центрального депозитарію цінних паперів;</w:t>
            </w:r>
          </w:p>
          <w:p w14:paraId="27EAEB19" w14:textId="69DF304C" w:rsidR="00C4460E" w:rsidRPr="0073467C" w:rsidRDefault="00C4460E" w:rsidP="00C4460E">
            <w:pPr>
              <w:pStyle w:val="a9"/>
              <w:numPr>
                <w:ilvl w:val="0"/>
                <w:numId w:val="5"/>
              </w:numPr>
              <w:ind w:left="402" w:right="80" w:hanging="402"/>
              <w:jc w:val="both"/>
              <w:rPr>
                <w:sz w:val="18"/>
                <w:szCs w:val="18"/>
              </w:rPr>
            </w:pPr>
            <w:r w:rsidRPr="0073467C">
              <w:rPr>
                <w:sz w:val="18"/>
                <w:szCs w:val="18"/>
              </w:rPr>
              <w:t>розміщує Вимогу у загальнодоступній інформаційній базі даних про ринок цінних паперів Національної комісії з цінних паперів та фондового ринку</w:t>
            </w:r>
            <w:r w:rsidR="008B7D26" w:rsidRPr="0073467C">
              <w:rPr>
                <w:sz w:val="18"/>
                <w:szCs w:val="18"/>
              </w:rPr>
              <w:t xml:space="preserve"> про ринок цінних паперів</w:t>
            </w:r>
            <w:r w:rsidRPr="0073467C">
              <w:rPr>
                <w:sz w:val="18"/>
                <w:szCs w:val="18"/>
              </w:rPr>
              <w:t>;</w:t>
            </w:r>
          </w:p>
          <w:p w14:paraId="5C7A17DD" w14:textId="1BC0C276" w:rsidR="00C4460E" w:rsidRPr="0073467C" w:rsidRDefault="00C4460E" w:rsidP="00C4460E">
            <w:pPr>
              <w:pStyle w:val="a9"/>
              <w:numPr>
                <w:ilvl w:val="0"/>
                <w:numId w:val="5"/>
              </w:numPr>
              <w:ind w:left="402" w:right="80" w:hanging="402"/>
              <w:jc w:val="both"/>
              <w:rPr>
                <w:sz w:val="18"/>
                <w:szCs w:val="18"/>
              </w:rPr>
            </w:pPr>
            <w:r w:rsidRPr="0073467C">
              <w:rPr>
                <w:sz w:val="18"/>
                <w:szCs w:val="18"/>
              </w:rPr>
              <w:t>розміщує Вимогу на своєму веб-сайті.</w:t>
            </w:r>
          </w:p>
          <w:p w14:paraId="52F254EC" w14:textId="737E21A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 xml:space="preserve">Центральний депозитарій цінних паперів у порядку, встановленому законодавством про депозитарну систему України наступного робочого дня з дати отримання від Емітента копії </w:t>
            </w:r>
            <w:r w:rsidR="008B7D26" w:rsidRPr="0073467C">
              <w:rPr>
                <w:rFonts w:ascii="Times New Roman" w:hAnsi="Times New Roman" w:cs="Times New Roman"/>
                <w:sz w:val="18"/>
                <w:szCs w:val="18"/>
              </w:rPr>
              <w:t xml:space="preserve">публічної безвідкличної вимоги </w:t>
            </w:r>
            <w:r w:rsidRPr="0073467C">
              <w:rPr>
                <w:rFonts w:ascii="Times New Roman" w:hAnsi="Times New Roman" w:cs="Times New Roman"/>
                <w:sz w:val="18"/>
                <w:szCs w:val="18"/>
              </w:rPr>
              <w:t>встановлює обмеження на здійснення операцій у системі депозитарного обліку з акціями Емітента</w:t>
            </w:r>
            <w:r w:rsidR="008B7D26" w:rsidRPr="0073467C">
              <w:rPr>
                <w:rFonts w:ascii="Times New Roman" w:hAnsi="Times New Roman" w:cs="Times New Roman"/>
                <w:sz w:val="18"/>
                <w:szCs w:val="18"/>
              </w:rPr>
              <w:t xml:space="preserve">, надає депозитарним установам, на рахунках яких обліковуються акції  товариства, копію </w:t>
            </w:r>
            <w:r w:rsidR="00C076A3" w:rsidRPr="0073467C">
              <w:rPr>
                <w:rFonts w:ascii="Times New Roman" w:hAnsi="Times New Roman" w:cs="Times New Roman"/>
                <w:sz w:val="18"/>
                <w:szCs w:val="18"/>
              </w:rPr>
              <w:t xml:space="preserve">публічної  безвідкличної вимоги </w:t>
            </w:r>
            <w:r w:rsidR="008B7D26" w:rsidRPr="0073467C">
              <w:rPr>
                <w:rFonts w:ascii="Times New Roman" w:hAnsi="Times New Roman" w:cs="Times New Roman"/>
                <w:sz w:val="18"/>
                <w:szCs w:val="18"/>
              </w:rPr>
              <w:t>разом із засвідченою копією договору, укладеного між заявником вимоги та банківською установою, в якій відкрито рахунок умовного зберігання (</w:t>
            </w:r>
            <w:proofErr w:type="spellStart"/>
            <w:r w:rsidR="008B7D26" w:rsidRPr="0073467C">
              <w:rPr>
                <w:rFonts w:ascii="Times New Roman" w:hAnsi="Times New Roman" w:cs="Times New Roman"/>
                <w:sz w:val="18"/>
                <w:szCs w:val="18"/>
              </w:rPr>
              <w:t>ескроу</w:t>
            </w:r>
            <w:proofErr w:type="spellEnd"/>
            <w:r w:rsidR="008B7D26" w:rsidRPr="0073467C">
              <w:rPr>
                <w:rFonts w:ascii="Times New Roman" w:hAnsi="Times New Roman" w:cs="Times New Roman"/>
                <w:sz w:val="18"/>
                <w:szCs w:val="18"/>
              </w:rPr>
              <w:t>)</w:t>
            </w:r>
            <w:r w:rsidRPr="0073467C">
              <w:rPr>
                <w:rFonts w:ascii="Times New Roman" w:hAnsi="Times New Roman" w:cs="Times New Roman"/>
                <w:sz w:val="18"/>
                <w:szCs w:val="18"/>
              </w:rPr>
              <w:t xml:space="preserve"> та розміщує публічну безвідкличну вимогу на своєму веб-сайті.</w:t>
            </w:r>
          </w:p>
          <w:p w14:paraId="35B0C132"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Емітент протягом п’яти робочих днів з дня отримання від Центрального депозитарію цінних паперів переліку акціонерів зобов’язаний:</w:t>
            </w:r>
          </w:p>
          <w:p w14:paraId="58F05E60" w14:textId="05F91BEA" w:rsidR="00C4460E" w:rsidRPr="0073467C" w:rsidRDefault="00C4460E" w:rsidP="00C4460E">
            <w:pPr>
              <w:pStyle w:val="a9"/>
              <w:numPr>
                <w:ilvl w:val="0"/>
                <w:numId w:val="5"/>
              </w:numPr>
              <w:ind w:left="402" w:right="80" w:hanging="402"/>
              <w:jc w:val="both"/>
              <w:rPr>
                <w:sz w:val="18"/>
                <w:szCs w:val="18"/>
              </w:rPr>
            </w:pPr>
            <w:r w:rsidRPr="0073467C">
              <w:rPr>
                <w:sz w:val="18"/>
                <w:szCs w:val="18"/>
              </w:rPr>
              <w:t xml:space="preserve">надіслати кожному акціонеру, акції якого придбаваються, копію </w:t>
            </w:r>
            <w:r w:rsidR="00C076A3" w:rsidRPr="0073467C">
              <w:rPr>
                <w:sz w:val="18"/>
                <w:szCs w:val="18"/>
              </w:rPr>
              <w:t>публічної безвідкличної вимоги</w:t>
            </w:r>
            <w:r w:rsidRPr="0073467C">
              <w:rPr>
                <w:sz w:val="18"/>
                <w:szCs w:val="18"/>
              </w:rPr>
              <w:t>;</w:t>
            </w:r>
          </w:p>
          <w:p w14:paraId="18616018" w14:textId="033B8A91" w:rsidR="00C4460E" w:rsidRPr="0073467C" w:rsidRDefault="00C4460E" w:rsidP="00C4460E">
            <w:pPr>
              <w:pStyle w:val="a9"/>
              <w:numPr>
                <w:ilvl w:val="0"/>
                <w:numId w:val="5"/>
              </w:numPr>
              <w:ind w:left="402" w:right="80" w:hanging="402"/>
              <w:jc w:val="both"/>
              <w:rPr>
                <w:sz w:val="18"/>
                <w:szCs w:val="18"/>
              </w:rPr>
            </w:pPr>
            <w:r w:rsidRPr="0073467C">
              <w:rPr>
                <w:sz w:val="18"/>
                <w:szCs w:val="18"/>
              </w:rPr>
              <w:t xml:space="preserve">надати акціонеру на його вимогу засвідчену Емітентом копію </w:t>
            </w:r>
            <w:r w:rsidR="00C076A3" w:rsidRPr="0073467C">
              <w:rPr>
                <w:sz w:val="18"/>
                <w:szCs w:val="18"/>
              </w:rPr>
              <w:t>надісланої публічної безвідкличної вимоги, а також</w:t>
            </w:r>
            <w:r w:rsidRPr="0073467C">
              <w:rPr>
                <w:sz w:val="18"/>
                <w:szCs w:val="18"/>
              </w:rPr>
              <w:t xml:space="preserve">  реквізит</w:t>
            </w:r>
            <w:r w:rsidR="00C076A3" w:rsidRPr="0073467C">
              <w:rPr>
                <w:sz w:val="18"/>
                <w:szCs w:val="18"/>
              </w:rPr>
              <w:t>и</w:t>
            </w:r>
            <w:r w:rsidRPr="0073467C">
              <w:rPr>
                <w:sz w:val="18"/>
                <w:szCs w:val="18"/>
              </w:rPr>
              <w:t xml:space="preserve"> банківської установи, в якій відкрито рахунок умовного зберігання (</w:t>
            </w:r>
            <w:proofErr w:type="spellStart"/>
            <w:r w:rsidRPr="0073467C">
              <w:rPr>
                <w:sz w:val="18"/>
                <w:szCs w:val="18"/>
              </w:rPr>
              <w:t>ескроу</w:t>
            </w:r>
            <w:proofErr w:type="spellEnd"/>
            <w:r w:rsidRPr="0073467C">
              <w:rPr>
                <w:sz w:val="18"/>
                <w:szCs w:val="18"/>
              </w:rPr>
              <w:t>), та реквізит</w:t>
            </w:r>
            <w:r w:rsidR="00E4243E" w:rsidRPr="0073467C">
              <w:rPr>
                <w:sz w:val="18"/>
                <w:szCs w:val="18"/>
              </w:rPr>
              <w:t>и</w:t>
            </w:r>
            <w:r w:rsidRPr="0073467C">
              <w:rPr>
                <w:sz w:val="18"/>
                <w:szCs w:val="18"/>
              </w:rPr>
              <w:t xml:space="preserve"> такого рахунка.</w:t>
            </w:r>
          </w:p>
          <w:p w14:paraId="1154638C" w14:textId="6AB03CAD" w:rsidR="00C4460E" w:rsidRPr="0073467C" w:rsidRDefault="00C4460E" w:rsidP="00C4460E">
            <w:pPr>
              <w:ind w:right="80"/>
              <w:jc w:val="both"/>
              <w:rPr>
                <w:rFonts w:ascii="Times New Roman" w:hAnsi="Times New Roman" w:cs="Times New Roman"/>
                <w:i/>
                <w:sz w:val="18"/>
                <w:szCs w:val="18"/>
              </w:rPr>
            </w:pPr>
            <w:r w:rsidRPr="0073467C">
              <w:rPr>
                <w:rFonts w:ascii="Times New Roman" w:hAnsi="Times New Roman" w:cs="Times New Roman"/>
                <w:sz w:val="18"/>
                <w:szCs w:val="18"/>
              </w:rPr>
              <w:t>Емітент зобов’язаний протягом наступного робочого дня з дати отримання інформації про перерахування грошових сум за акції, що придбаваються, повідомити про це Центральний депозитарій цінних паперів із наданням документів, що підтверджують оплату.</w:t>
            </w:r>
          </w:p>
        </w:tc>
      </w:tr>
      <w:tr w:rsidR="00C4460E" w:rsidRPr="00C437FE" w14:paraId="0420A7F1" w14:textId="77777777" w:rsidTr="003B11DA">
        <w:trPr>
          <w:trHeight w:val="279"/>
        </w:trPr>
        <w:tc>
          <w:tcPr>
            <w:tcW w:w="851" w:type="dxa"/>
            <w:vMerge w:val="restart"/>
            <w:tcBorders>
              <w:top w:val="single" w:sz="4" w:space="0" w:color="auto"/>
              <w:left w:val="single" w:sz="4" w:space="0" w:color="auto"/>
              <w:right w:val="single" w:sz="4" w:space="0" w:color="auto"/>
            </w:tcBorders>
          </w:tcPr>
          <w:p w14:paraId="3D5FD072" w14:textId="7EB794FD"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t>2)</w:t>
            </w:r>
          </w:p>
        </w:tc>
        <w:tc>
          <w:tcPr>
            <w:tcW w:w="9356" w:type="dxa"/>
            <w:gridSpan w:val="2"/>
            <w:tcBorders>
              <w:top w:val="single" w:sz="4" w:space="0" w:color="auto"/>
              <w:left w:val="single" w:sz="4" w:space="0" w:color="auto"/>
              <w:bottom w:val="single" w:sz="4" w:space="0" w:color="auto"/>
              <w:right w:val="single" w:sz="4" w:space="0" w:color="auto"/>
            </w:tcBorders>
          </w:tcPr>
          <w:p w14:paraId="1FCC8540" w14:textId="7029393C" w:rsidR="00C4460E" w:rsidRPr="00E4243E" w:rsidRDefault="00C4460E" w:rsidP="00C4460E">
            <w:pPr>
              <w:ind w:right="80"/>
              <w:jc w:val="both"/>
              <w:rPr>
                <w:rFonts w:ascii="Times New Roman" w:hAnsi="Times New Roman" w:cs="Times New Roman"/>
                <w:b/>
                <w:sz w:val="22"/>
                <w:szCs w:val="22"/>
              </w:rPr>
            </w:pPr>
            <w:r w:rsidRPr="00E4243E">
              <w:rPr>
                <w:rFonts w:ascii="Times New Roman" w:hAnsi="Times New Roman" w:cs="Times New Roman"/>
                <w:b/>
                <w:sz w:val="22"/>
                <w:szCs w:val="22"/>
              </w:rPr>
              <w:t>Порядок встановлення дати переліку акціонерів, в яких придбаються акції під час реалізації цієї Вимоги:</w:t>
            </w:r>
          </w:p>
        </w:tc>
      </w:tr>
      <w:tr w:rsidR="00C4460E" w:rsidRPr="00C437FE" w14:paraId="0C72EF08" w14:textId="77777777" w:rsidTr="003B11DA">
        <w:tc>
          <w:tcPr>
            <w:tcW w:w="851" w:type="dxa"/>
            <w:vMerge/>
            <w:tcBorders>
              <w:left w:val="single" w:sz="4" w:space="0" w:color="auto"/>
              <w:bottom w:val="single" w:sz="4" w:space="0" w:color="auto"/>
              <w:right w:val="single" w:sz="4" w:space="0" w:color="auto"/>
            </w:tcBorders>
            <w:hideMark/>
          </w:tcPr>
          <w:p w14:paraId="73D78B29"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66C56D4A" w14:textId="3C23AC4D" w:rsidR="0084503B" w:rsidRPr="0073467C" w:rsidRDefault="0084503B" w:rsidP="00C4460E">
            <w:pPr>
              <w:ind w:right="80"/>
              <w:jc w:val="both"/>
              <w:rPr>
                <w:rFonts w:ascii="Times New Roman" w:hAnsi="Times New Roman" w:cs="Times New Roman"/>
                <w:sz w:val="18"/>
                <w:szCs w:val="18"/>
              </w:rPr>
            </w:pPr>
            <w:r w:rsidRPr="0073467C">
              <w:rPr>
                <w:rFonts w:ascii="Times New Roman" w:hAnsi="Times New Roman" w:cs="Times New Roman"/>
                <w:color w:val="333333"/>
                <w:sz w:val="18"/>
                <w:szCs w:val="18"/>
              </w:rPr>
              <w:t>Товариство подає до Центрального депозитарія цінних паперів розпорядження на складання реєстру власників акцій емітента без вказівки на дату обліку</w:t>
            </w:r>
            <w:r w:rsidRPr="0073467C">
              <w:rPr>
                <w:rFonts w:ascii="Times New Roman" w:hAnsi="Times New Roman" w:cs="Times New Roman"/>
                <w:b/>
                <w:color w:val="333333"/>
                <w:sz w:val="18"/>
                <w:szCs w:val="18"/>
              </w:rPr>
              <w:t>.</w:t>
            </w:r>
          </w:p>
          <w:p w14:paraId="07F114B1" w14:textId="13596005"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Центральний депозитарій цінних паперів у порядку, встановленому законодавством про депозитарну систему України протягом трьох робочих днів з дати отримання від Емітента</w:t>
            </w:r>
            <w:r w:rsidR="00C076A3" w:rsidRPr="0073467C">
              <w:rPr>
                <w:rFonts w:ascii="Times New Roman" w:hAnsi="Times New Roman" w:cs="Times New Roman"/>
                <w:sz w:val="18"/>
                <w:szCs w:val="18"/>
              </w:rPr>
              <w:t xml:space="preserve"> засвідченої товариством</w:t>
            </w:r>
            <w:r w:rsidRPr="0073467C">
              <w:rPr>
                <w:rFonts w:ascii="Times New Roman" w:hAnsi="Times New Roman" w:cs="Times New Roman"/>
                <w:sz w:val="18"/>
                <w:szCs w:val="18"/>
              </w:rPr>
              <w:t xml:space="preserve"> копії </w:t>
            </w:r>
            <w:r w:rsidR="00C076A3" w:rsidRPr="0073467C">
              <w:rPr>
                <w:rFonts w:ascii="Times New Roman" w:hAnsi="Times New Roman" w:cs="Times New Roman"/>
                <w:sz w:val="18"/>
                <w:szCs w:val="18"/>
              </w:rPr>
              <w:t>публічної безвідкличної вимоги</w:t>
            </w:r>
            <w:r w:rsidRPr="0073467C">
              <w:rPr>
                <w:rFonts w:ascii="Times New Roman" w:hAnsi="Times New Roman" w:cs="Times New Roman"/>
                <w:sz w:val="18"/>
                <w:szCs w:val="18"/>
              </w:rPr>
              <w:t xml:space="preserve"> складає перелік акціонерів станом </w:t>
            </w:r>
            <w:r w:rsidRPr="0073467C">
              <w:rPr>
                <w:rFonts w:ascii="Times New Roman" w:hAnsi="Times New Roman" w:cs="Times New Roman"/>
                <w:sz w:val="18"/>
                <w:szCs w:val="18"/>
                <w:shd w:val="clear" w:color="auto" w:fill="FFFFFF"/>
              </w:rPr>
              <w:t>на дату обліку</w:t>
            </w:r>
            <w:r w:rsidRPr="0073467C">
              <w:rPr>
                <w:rFonts w:ascii="Times New Roman" w:hAnsi="Times New Roman" w:cs="Times New Roman"/>
                <w:sz w:val="18"/>
                <w:szCs w:val="18"/>
              </w:rPr>
              <w:t xml:space="preserve"> та надсилає його Емітенту.</w:t>
            </w:r>
          </w:p>
          <w:p w14:paraId="2FD7FF89" w14:textId="2D8C1C5E" w:rsidR="00C4460E" w:rsidRPr="00C076A3" w:rsidRDefault="00C4460E" w:rsidP="00C4460E">
            <w:pPr>
              <w:ind w:right="80"/>
              <w:jc w:val="both"/>
              <w:rPr>
                <w:rFonts w:ascii="Times New Roman" w:hAnsi="Times New Roman" w:cs="Times New Roman"/>
                <w:b/>
                <w:i/>
                <w:sz w:val="22"/>
                <w:szCs w:val="22"/>
              </w:rPr>
            </w:pPr>
            <w:r w:rsidRPr="0073467C">
              <w:rPr>
                <w:rFonts w:ascii="Times New Roman" w:hAnsi="Times New Roman" w:cs="Times New Roman"/>
                <w:b/>
                <w:color w:val="000000" w:themeColor="text1"/>
                <w:sz w:val="18"/>
                <w:szCs w:val="18"/>
              </w:rPr>
              <w:t xml:space="preserve">Датою обліку вважається </w:t>
            </w:r>
            <w:r w:rsidRPr="0073467C">
              <w:rPr>
                <w:rFonts w:ascii="Times New Roman" w:hAnsi="Times New Roman" w:cs="Times New Roman"/>
                <w:b/>
                <w:color w:val="000000" w:themeColor="text1"/>
                <w:sz w:val="18"/>
                <w:szCs w:val="18"/>
                <w:lang w:val="ru-RU"/>
              </w:rPr>
              <w:t xml:space="preserve">дата </w:t>
            </w:r>
            <w:r w:rsidRPr="0073467C">
              <w:rPr>
                <w:rFonts w:ascii="Times New Roman" w:hAnsi="Times New Roman" w:cs="Times New Roman"/>
                <w:b/>
                <w:color w:val="000000" w:themeColor="text1"/>
                <w:sz w:val="18"/>
                <w:szCs w:val="18"/>
              </w:rPr>
              <w:t xml:space="preserve">операційного дня, наступного за днем приймання Центральним депозитарієм до виконання розпорядження </w:t>
            </w:r>
            <w:r w:rsidRPr="0073467C">
              <w:rPr>
                <w:rFonts w:ascii="Times New Roman" w:hAnsi="Times New Roman" w:cs="Times New Roman"/>
                <w:b/>
                <w:color w:val="000000" w:themeColor="text1"/>
                <w:sz w:val="18"/>
                <w:szCs w:val="18"/>
                <w:lang w:val="en-US"/>
              </w:rPr>
              <w:t>E</w:t>
            </w:r>
            <w:proofErr w:type="spellStart"/>
            <w:r w:rsidRPr="0073467C">
              <w:rPr>
                <w:rFonts w:ascii="Times New Roman" w:hAnsi="Times New Roman" w:cs="Times New Roman"/>
                <w:b/>
                <w:color w:val="000000" w:themeColor="text1"/>
                <w:sz w:val="18"/>
                <w:szCs w:val="18"/>
              </w:rPr>
              <w:t>мітента</w:t>
            </w:r>
            <w:proofErr w:type="spellEnd"/>
            <w:r w:rsidRPr="0073467C">
              <w:rPr>
                <w:rFonts w:ascii="Times New Roman" w:hAnsi="Times New Roman" w:cs="Times New Roman"/>
                <w:b/>
                <w:color w:val="000000" w:themeColor="text1"/>
                <w:sz w:val="18"/>
                <w:szCs w:val="18"/>
                <w:lang w:val="ru-RU"/>
              </w:rPr>
              <w:t xml:space="preserve"> </w:t>
            </w:r>
            <w:r w:rsidRPr="0073467C">
              <w:rPr>
                <w:rFonts w:ascii="Times New Roman" w:hAnsi="Times New Roman" w:cs="Times New Roman"/>
                <w:b/>
                <w:color w:val="000000" w:themeColor="text1"/>
                <w:sz w:val="18"/>
                <w:szCs w:val="18"/>
              </w:rPr>
              <w:t>на складання реєстру власників іменних цінних паперів.</w:t>
            </w:r>
          </w:p>
        </w:tc>
      </w:tr>
      <w:tr w:rsidR="00C4460E" w:rsidRPr="00C076A3" w14:paraId="56BFF840" w14:textId="77777777" w:rsidTr="003B11DA">
        <w:tc>
          <w:tcPr>
            <w:tcW w:w="851" w:type="dxa"/>
            <w:vMerge w:val="restart"/>
            <w:tcBorders>
              <w:top w:val="single" w:sz="4" w:space="0" w:color="auto"/>
              <w:left w:val="single" w:sz="4" w:space="0" w:color="auto"/>
              <w:right w:val="single" w:sz="4" w:space="0" w:color="auto"/>
            </w:tcBorders>
          </w:tcPr>
          <w:p w14:paraId="3048CB97" w14:textId="77777777"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t>3)</w:t>
            </w:r>
          </w:p>
        </w:tc>
        <w:tc>
          <w:tcPr>
            <w:tcW w:w="9356" w:type="dxa"/>
            <w:gridSpan w:val="2"/>
            <w:tcBorders>
              <w:top w:val="single" w:sz="4" w:space="0" w:color="auto"/>
              <w:left w:val="single" w:sz="4" w:space="0" w:color="auto"/>
              <w:bottom w:val="single" w:sz="4" w:space="0" w:color="auto"/>
              <w:right w:val="single" w:sz="4" w:space="0" w:color="auto"/>
            </w:tcBorders>
          </w:tcPr>
          <w:p w14:paraId="73B736D8" w14:textId="0AE7EEC6" w:rsidR="00C4460E" w:rsidRPr="00C076A3" w:rsidRDefault="00C4460E" w:rsidP="00C4460E">
            <w:pPr>
              <w:ind w:right="80"/>
              <w:jc w:val="both"/>
              <w:rPr>
                <w:rFonts w:ascii="Times New Roman" w:hAnsi="Times New Roman" w:cs="Times New Roman"/>
                <w:b/>
                <w:sz w:val="22"/>
                <w:szCs w:val="22"/>
              </w:rPr>
            </w:pPr>
            <w:r w:rsidRPr="00C076A3">
              <w:rPr>
                <w:rFonts w:ascii="Times New Roman" w:hAnsi="Times New Roman" w:cs="Times New Roman"/>
                <w:b/>
                <w:sz w:val="22"/>
                <w:szCs w:val="22"/>
              </w:rPr>
              <w:t>Строк та порядок перерахування коштів акціонерам, акції яких придбаваються:</w:t>
            </w:r>
          </w:p>
        </w:tc>
      </w:tr>
      <w:tr w:rsidR="00C4460E" w:rsidRPr="00C437FE" w14:paraId="14810F00" w14:textId="77777777" w:rsidTr="003B11DA">
        <w:tc>
          <w:tcPr>
            <w:tcW w:w="851" w:type="dxa"/>
            <w:vMerge/>
            <w:tcBorders>
              <w:left w:val="single" w:sz="4" w:space="0" w:color="auto"/>
              <w:bottom w:val="single" w:sz="4" w:space="0" w:color="auto"/>
              <w:right w:val="single" w:sz="4" w:space="0" w:color="auto"/>
            </w:tcBorders>
            <w:hideMark/>
          </w:tcPr>
          <w:p w14:paraId="1DA38BCA"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047AA3E7" w14:textId="132A9516" w:rsidR="00C4460E" w:rsidRPr="0073467C" w:rsidRDefault="00C4460E" w:rsidP="00C4460E">
            <w:pPr>
              <w:ind w:right="80"/>
              <w:jc w:val="both"/>
              <w:rPr>
                <w:rFonts w:ascii="Times New Roman" w:hAnsi="Times New Roman" w:cs="Times New Roman"/>
                <w:sz w:val="18"/>
                <w:szCs w:val="18"/>
              </w:rPr>
            </w:pPr>
            <w:bookmarkStart w:id="3" w:name="n1440"/>
            <w:bookmarkEnd w:id="3"/>
            <w:r w:rsidRPr="0073467C">
              <w:rPr>
                <w:rFonts w:ascii="Times New Roman" w:hAnsi="Times New Roman" w:cs="Times New Roman"/>
                <w:sz w:val="18"/>
                <w:szCs w:val="18"/>
              </w:rPr>
              <w:t xml:space="preserve">Емітент протягом п’яти робочих днів з дня отримання від Центрального депозитарію цінних паперів переліку акціонерів зобов’язаний скласти список осіб, у яких придбаваються акції, із зазначенням суми коштів, що підлягають сплаті </w:t>
            </w:r>
            <w:r w:rsidR="00636F53" w:rsidRPr="0073467C">
              <w:rPr>
                <w:rFonts w:ascii="Times New Roman" w:hAnsi="Times New Roman" w:cs="Times New Roman"/>
                <w:sz w:val="18"/>
                <w:szCs w:val="18"/>
              </w:rPr>
              <w:t>з</w:t>
            </w:r>
            <w:r w:rsidRPr="0073467C">
              <w:rPr>
                <w:rFonts w:ascii="Times New Roman" w:hAnsi="Times New Roman" w:cs="Times New Roman"/>
                <w:sz w:val="18"/>
                <w:szCs w:val="18"/>
              </w:rPr>
              <w:t>аявником вимоги на користь кожного акціонера, акції якого придбаваються, а також надати такий список банківській установі, в якій відкрито рахунок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xml:space="preserve">). Зазначений список складається Емітентом на підставі переліку акціонерів, отриманого від Центрального депозитарію цінних паперів. Емітент повинен надіслати кожному акціонеру, акції якого придбаваються, копію </w:t>
            </w:r>
            <w:r w:rsidR="00636F53" w:rsidRPr="0073467C">
              <w:rPr>
                <w:rFonts w:ascii="Times New Roman" w:hAnsi="Times New Roman" w:cs="Times New Roman"/>
                <w:sz w:val="18"/>
                <w:szCs w:val="18"/>
              </w:rPr>
              <w:t xml:space="preserve">публічної безвідкличної вимоги </w:t>
            </w:r>
            <w:r w:rsidRPr="0073467C">
              <w:rPr>
                <w:rFonts w:ascii="Times New Roman" w:hAnsi="Times New Roman" w:cs="Times New Roman"/>
                <w:sz w:val="18"/>
                <w:szCs w:val="18"/>
              </w:rPr>
              <w:t xml:space="preserve">протягом 5 (п’яти) робочих днів з </w:t>
            </w:r>
            <w:r w:rsidR="00636F53" w:rsidRPr="0073467C">
              <w:rPr>
                <w:rFonts w:ascii="Times New Roman" w:hAnsi="Times New Roman" w:cs="Times New Roman"/>
                <w:sz w:val="18"/>
                <w:szCs w:val="18"/>
              </w:rPr>
              <w:t>дня отримання</w:t>
            </w:r>
            <w:r w:rsidRPr="0073467C">
              <w:rPr>
                <w:rFonts w:ascii="Times New Roman" w:hAnsi="Times New Roman" w:cs="Times New Roman"/>
                <w:sz w:val="18"/>
                <w:szCs w:val="18"/>
              </w:rPr>
              <w:t xml:space="preserve"> переліку акціонерів</w:t>
            </w:r>
            <w:r w:rsidR="00636F53" w:rsidRPr="0073467C">
              <w:rPr>
                <w:rFonts w:ascii="Times New Roman" w:hAnsi="Times New Roman" w:cs="Times New Roman"/>
                <w:sz w:val="18"/>
                <w:szCs w:val="18"/>
              </w:rPr>
              <w:t xml:space="preserve"> від Центрального депозитарію цінних паперів</w:t>
            </w:r>
            <w:r w:rsidRPr="0073467C">
              <w:rPr>
                <w:rFonts w:ascii="Times New Roman" w:hAnsi="Times New Roman" w:cs="Times New Roman"/>
                <w:sz w:val="18"/>
                <w:szCs w:val="18"/>
              </w:rPr>
              <w:t>.</w:t>
            </w:r>
          </w:p>
          <w:p w14:paraId="6FEE8A1D"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Емітент протягом двох робочих днів з дня надсилання кожному акціонеру, акції якого придбаваються, копії Вимоги повідомляє про це Заявника вимоги із зазначенням кількості акцій, що належать акціонерам і придбаватимуться.</w:t>
            </w:r>
          </w:p>
          <w:p w14:paraId="2D357964" w14:textId="6BE7B38A"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Після надсилання інформації</w:t>
            </w:r>
            <w:r w:rsidR="00636F53" w:rsidRPr="0073467C">
              <w:rPr>
                <w:rFonts w:ascii="Times New Roman" w:hAnsi="Times New Roman" w:cs="Times New Roman"/>
                <w:sz w:val="18"/>
                <w:szCs w:val="18"/>
              </w:rPr>
              <w:t xml:space="preserve"> відповідно до частин десятої та дванадцятої ст. 65-2 Закону України «Про акціонерні товариства»,</w:t>
            </w:r>
            <w:r w:rsidRPr="0073467C">
              <w:rPr>
                <w:rFonts w:ascii="Times New Roman" w:hAnsi="Times New Roman" w:cs="Times New Roman"/>
                <w:sz w:val="18"/>
                <w:szCs w:val="18"/>
              </w:rPr>
              <w:t xml:space="preserve"> Заявник вимоги </w:t>
            </w:r>
            <w:r w:rsidR="00636F53" w:rsidRPr="0073467C">
              <w:rPr>
                <w:rFonts w:ascii="Times New Roman" w:hAnsi="Times New Roman" w:cs="Times New Roman"/>
                <w:sz w:val="18"/>
                <w:szCs w:val="18"/>
              </w:rPr>
              <w:t xml:space="preserve"> сплачує ціну акцій акціонером </w:t>
            </w:r>
            <w:r w:rsidRPr="0073467C">
              <w:rPr>
                <w:rFonts w:ascii="Times New Roman" w:hAnsi="Times New Roman" w:cs="Times New Roman"/>
                <w:sz w:val="18"/>
                <w:szCs w:val="18"/>
              </w:rPr>
              <w:t>за акції, що придбаваються, шляхом перерахування грошових сум банківській установі, в якій Заявником вимоги відкрито рахунок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w:t>
            </w:r>
            <w:r w:rsidR="00636F53" w:rsidRPr="0073467C">
              <w:rPr>
                <w:rFonts w:ascii="Times New Roman" w:hAnsi="Times New Roman" w:cs="Times New Roman"/>
                <w:sz w:val="18"/>
                <w:szCs w:val="18"/>
              </w:rPr>
              <w:t xml:space="preserve"> та інформує про це товариство</w:t>
            </w:r>
            <w:r w:rsidRPr="0073467C">
              <w:rPr>
                <w:rFonts w:ascii="Times New Roman" w:hAnsi="Times New Roman" w:cs="Times New Roman"/>
                <w:sz w:val="18"/>
                <w:szCs w:val="18"/>
              </w:rPr>
              <w:t>.</w:t>
            </w:r>
          </w:p>
          <w:p w14:paraId="5381E21B"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Банківська установа, в якій відкрито рахунок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xml:space="preserve">) та яка зазначена у </w:t>
            </w:r>
            <w:proofErr w:type="spellStart"/>
            <w:r w:rsidRPr="0073467C">
              <w:rPr>
                <w:rFonts w:ascii="Times New Roman" w:hAnsi="Times New Roman" w:cs="Times New Roman"/>
                <w:sz w:val="18"/>
                <w:szCs w:val="18"/>
              </w:rPr>
              <w:t>Вимозі</w:t>
            </w:r>
            <w:proofErr w:type="spellEnd"/>
            <w:r w:rsidRPr="0073467C">
              <w:rPr>
                <w:rFonts w:ascii="Times New Roman" w:hAnsi="Times New Roman" w:cs="Times New Roman"/>
                <w:sz w:val="18"/>
                <w:szCs w:val="18"/>
              </w:rPr>
              <w:t xml:space="preserve">, </w:t>
            </w:r>
            <w:r w:rsidRPr="0073467C">
              <w:rPr>
                <w:rFonts w:ascii="Times New Roman" w:hAnsi="Times New Roman" w:cs="Times New Roman"/>
                <w:b/>
                <w:sz w:val="18"/>
                <w:szCs w:val="18"/>
              </w:rPr>
              <w:t>протягом трьох років</w:t>
            </w:r>
            <w:r w:rsidRPr="0073467C">
              <w:rPr>
                <w:rFonts w:ascii="Times New Roman" w:hAnsi="Times New Roman" w:cs="Times New Roman"/>
                <w:sz w:val="18"/>
                <w:szCs w:val="18"/>
              </w:rPr>
              <w:t xml:space="preserve"> з дати зарахування коштів на рахунок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xml:space="preserve">) зобов’язана здійснювати перерахування коштів акціонерам, акції яких придбаваються (їхнім спадкоємцям або правонаступникам, або іншим особам, які відповідно до законодавства мають право на отримання коштів), </w:t>
            </w:r>
            <w:r w:rsidRPr="0073467C">
              <w:rPr>
                <w:rFonts w:ascii="Times New Roman" w:hAnsi="Times New Roman" w:cs="Times New Roman"/>
                <w:b/>
                <w:sz w:val="18"/>
                <w:szCs w:val="18"/>
              </w:rPr>
              <w:t>на зазначені ними рахунки у банківських установах або здійснювати виплату відповідних коштів готівкою</w:t>
            </w:r>
            <w:r w:rsidRPr="0073467C">
              <w:rPr>
                <w:rFonts w:ascii="Times New Roman" w:hAnsi="Times New Roman" w:cs="Times New Roman"/>
                <w:sz w:val="18"/>
                <w:szCs w:val="18"/>
              </w:rPr>
              <w:t>.</w:t>
            </w:r>
          </w:p>
          <w:p w14:paraId="38CC0F88" w14:textId="2F7E77A9"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Виплата коштів акціонерам, акції яких придбаваються, відбувається в робочі дні (понеділок – п’ятниця) з 9.00 до 17.00 у відділеннях АТ «ПУМБ», наведених на офіційному сайті банку</w:t>
            </w:r>
            <w:r w:rsidRPr="0073467C">
              <w:rPr>
                <w:rFonts w:ascii="Times New Roman" w:hAnsi="Times New Roman" w:cs="Times New Roman"/>
                <w:b/>
                <w:sz w:val="18"/>
                <w:szCs w:val="18"/>
              </w:rPr>
              <w:t xml:space="preserve"> (</w:t>
            </w:r>
            <w:hyperlink r:id="rId15" w:history="1">
              <w:r w:rsidRPr="0073467C">
                <w:rPr>
                  <w:rStyle w:val="aa"/>
                  <w:rFonts w:ascii="Times New Roman" w:hAnsi="Times New Roman" w:cs="Times New Roman"/>
                  <w:color w:val="auto"/>
                  <w:sz w:val="18"/>
                  <w:szCs w:val="18"/>
                </w:rPr>
                <w:t>https://pumb.ua/</w:t>
              </w:r>
            </w:hyperlink>
            <w:r w:rsidRPr="0073467C">
              <w:rPr>
                <w:rFonts w:ascii="Times New Roman" w:hAnsi="Times New Roman" w:cs="Times New Roman"/>
                <w:sz w:val="18"/>
                <w:szCs w:val="18"/>
              </w:rPr>
              <w:t>). Підставою для сплати коштів є надання акціонером документів, що дозволяють ідентифікувати його особу.</w:t>
            </w:r>
          </w:p>
          <w:p w14:paraId="077CB990" w14:textId="6489020C"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У разі зміни або невідповідності ідентифікаційних даних акціонера даним, що містяться у переліку акціонерів, а саме: найменування – для юридичних осіб, повне ім’я, реквізити документів, що засвідчують особу – для фізичних осіб, акціонеру необхідно додатково надати до банківської установи, в якій відкрито рахунок умовного</w:t>
            </w:r>
            <w:r w:rsidRPr="0073467C" w:rsidDel="009A612E">
              <w:rPr>
                <w:rFonts w:ascii="Times New Roman" w:hAnsi="Times New Roman" w:cs="Times New Roman"/>
                <w:sz w:val="18"/>
                <w:szCs w:val="18"/>
              </w:rPr>
              <w:t xml:space="preserve"> </w:t>
            </w:r>
            <w:r w:rsidRPr="0073467C">
              <w:rPr>
                <w:rFonts w:ascii="Times New Roman" w:hAnsi="Times New Roman" w:cs="Times New Roman"/>
                <w:sz w:val="18"/>
                <w:szCs w:val="18"/>
              </w:rPr>
              <w:t>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xml:space="preserve">), оригінали або нотаріально звірені копії документів, що підтверджують відповідні зміни. </w:t>
            </w:r>
          </w:p>
          <w:p w14:paraId="56E78507" w14:textId="772060CB"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lastRenderedPageBreak/>
              <w:t>Для проведення виплат особам, які вступили у права спадкування на акції, власник яких був включений до списку осіб, такі особи додатково мають надати банківській установі оригінал або нотаріально завірену копію свідоцтва про право на спадщину на вказані акції.</w:t>
            </w:r>
          </w:p>
          <w:p w14:paraId="0AE754D5"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Виплати фізичним особам-співвласникам акцій відбуваються за спільною згодою (заявою) усіх співвласників або за заявою одного з них за умови надання цим співвласником додатково до інших визначених вище документів нотаріально завіреної копії довіреності від усіх інших співвласників на вчинення таких дій.</w:t>
            </w:r>
          </w:p>
          <w:p w14:paraId="1F78F1DA"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 xml:space="preserve">Для проведення виплат акціонерам - клієнтам депозитарних установ, які не надали інформацію Центральному депозитарію для формування переліку, такі особи додатково надають належним чином завірену копію рішення суду, що набуло чинності та що встановлює факт наявності права власності на акції Емітента </w:t>
            </w:r>
            <w:r w:rsidRPr="0073467C">
              <w:rPr>
                <w:rFonts w:ascii="Times New Roman" w:hAnsi="Times New Roman" w:cs="Times New Roman"/>
                <w:b/>
                <w:sz w:val="18"/>
                <w:szCs w:val="18"/>
              </w:rPr>
              <w:t>на дату переліку акціонері</w:t>
            </w:r>
            <w:r w:rsidRPr="0073467C">
              <w:rPr>
                <w:rFonts w:ascii="Times New Roman" w:hAnsi="Times New Roman" w:cs="Times New Roman"/>
                <w:sz w:val="18"/>
                <w:szCs w:val="18"/>
              </w:rPr>
              <w:t>в.</w:t>
            </w:r>
          </w:p>
          <w:p w14:paraId="26368460" w14:textId="5A7D5BC9" w:rsidR="00C4460E" w:rsidRPr="00C437FE" w:rsidRDefault="00C4460E" w:rsidP="00C4460E">
            <w:pPr>
              <w:ind w:right="80"/>
              <w:jc w:val="both"/>
              <w:rPr>
                <w:rFonts w:ascii="Times New Roman" w:hAnsi="Times New Roman" w:cs="Times New Roman"/>
                <w:sz w:val="22"/>
                <w:szCs w:val="22"/>
              </w:rPr>
            </w:pPr>
            <w:r w:rsidRPr="0073467C">
              <w:rPr>
                <w:rFonts w:ascii="Times New Roman" w:hAnsi="Times New Roman" w:cs="Times New Roman"/>
                <w:sz w:val="18"/>
                <w:szCs w:val="18"/>
              </w:rPr>
              <w:t>У разі надання додаткових документів строк для виплати коштів встановлюється у 30 днів з дня їх надходження, що необхідні банківській установі для перевірки наданих документів.</w:t>
            </w:r>
          </w:p>
        </w:tc>
      </w:tr>
      <w:tr w:rsidR="00C4460E" w:rsidRPr="00C437FE" w14:paraId="19722BEF" w14:textId="77777777" w:rsidTr="003B11DA">
        <w:tc>
          <w:tcPr>
            <w:tcW w:w="851" w:type="dxa"/>
            <w:vMerge w:val="restart"/>
            <w:tcBorders>
              <w:top w:val="single" w:sz="4" w:space="0" w:color="auto"/>
              <w:left w:val="single" w:sz="4" w:space="0" w:color="auto"/>
              <w:right w:val="single" w:sz="4" w:space="0" w:color="auto"/>
            </w:tcBorders>
          </w:tcPr>
          <w:p w14:paraId="3629285A" w14:textId="77777777"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lastRenderedPageBreak/>
              <w:t>4)</w:t>
            </w:r>
          </w:p>
        </w:tc>
        <w:tc>
          <w:tcPr>
            <w:tcW w:w="9356" w:type="dxa"/>
            <w:gridSpan w:val="2"/>
            <w:tcBorders>
              <w:top w:val="single" w:sz="4" w:space="0" w:color="auto"/>
              <w:left w:val="single" w:sz="4" w:space="0" w:color="auto"/>
              <w:bottom w:val="single" w:sz="4" w:space="0" w:color="auto"/>
              <w:right w:val="single" w:sz="4" w:space="0" w:color="auto"/>
            </w:tcBorders>
          </w:tcPr>
          <w:p w14:paraId="63FDC4C2" w14:textId="2913AB6C" w:rsidR="00C4460E" w:rsidRPr="00C82514" w:rsidRDefault="00C4460E" w:rsidP="00C4460E">
            <w:pPr>
              <w:ind w:right="80"/>
              <w:rPr>
                <w:rFonts w:ascii="Times New Roman" w:hAnsi="Times New Roman" w:cs="Times New Roman"/>
                <w:b/>
                <w:sz w:val="22"/>
                <w:szCs w:val="22"/>
                <w:highlight w:val="yellow"/>
              </w:rPr>
            </w:pPr>
            <w:r w:rsidRPr="00C82514">
              <w:rPr>
                <w:rFonts w:ascii="Times New Roman" w:hAnsi="Times New Roman" w:cs="Times New Roman"/>
                <w:b/>
                <w:sz w:val="22"/>
                <w:szCs w:val="22"/>
              </w:rPr>
              <w:t>Порядок зняття обмеження та переведення депозитарними установами прав на акції:</w:t>
            </w:r>
          </w:p>
        </w:tc>
      </w:tr>
      <w:tr w:rsidR="00C4460E" w:rsidRPr="00C437FE" w14:paraId="6C9EB49C" w14:textId="77777777" w:rsidTr="003B11DA">
        <w:tc>
          <w:tcPr>
            <w:tcW w:w="851" w:type="dxa"/>
            <w:vMerge/>
            <w:tcBorders>
              <w:left w:val="single" w:sz="4" w:space="0" w:color="auto"/>
              <w:right w:val="single" w:sz="4" w:space="0" w:color="auto"/>
            </w:tcBorders>
          </w:tcPr>
          <w:p w14:paraId="4C0C210D"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0FEF275C" w14:textId="0BAE44E5"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 xml:space="preserve">Центральний депозитарій цінних паперів протягом трьох робочих днів з дня отримання від Емітента інформації про перерахування в повному обсязі грошових сум за акції, що придбаваються </w:t>
            </w:r>
            <w:r w:rsidR="00C82514" w:rsidRPr="0073467C">
              <w:rPr>
                <w:rFonts w:ascii="Times New Roman" w:hAnsi="Times New Roman" w:cs="Times New Roman"/>
                <w:sz w:val="18"/>
                <w:szCs w:val="18"/>
              </w:rPr>
              <w:t>з</w:t>
            </w:r>
            <w:r w:rsidRPr="0073467C">
              <w:rPr>
                <w:rFonts w:ascii="Times New Roman" w:hAnsi="Times New Roman" w:cs="Times New Roman"/>
                <w:sz w:val="18"/>
                <w:szCs w:val="18"/>
              </w:rPr>
              <w:t>аявником вимоги, в порядку, встановленому законодавством про депозитарну систему, здійснює зняття обмеження та забезпечує переведення депозитарними установами прав на відповідні акції з рахунків їхніх власників на рахунок Заявника вимоги.</w:t>
            </w:r>
          </w:p>
          <w:p w14:paraId="085CD687" w14:textId="5BBAD854" w:rsidR="00C4460E" w:rsidRPr="00C437FE" w:rsidRDefault="00C4460E" w:rsidP="00C82514">
            <w:pPr>
              <w:ind w:right="80"/>
              <w:jc w:val="both"/>
              <w:rPr>
                <w:rFonts w:ascii="Times New Roman" w:hAnsi="Times New Roman" w:cs="Times New Roman"/>
                <w:sz w:val="22"/>
                <w:szCs w:val="22"/>
              </w:rPr>
            </w:pPr>
            <w:r w:rsidRPr="0073467C">
              <w:rPr>
                <w:rFonts w:ascii="Times New Roman" w:hAnsi="Times New Roman" w:cs="Times New Roman"/>
                <w:sz w:val="18"/>
                <w:szCs w:val="18"/>
              </w:rPr>
              <w:t xml:space="preserve">Центральний депозитарій цінних паперів у порядку, встановленому законодавством про депозитарну систему України, здійснює зняття обмеження, встановленого відповідно до Закону України «Про акціонерні товариства», у разі неотримання від Емітента інформації про те, що Заявник вимоги надав документи, що підтверджують оплату акцій, які придбаваються, протягом одного робочого дня після 90 календарних днів з дня отримання Центральним депозитарієм від Емітента </w:t>
            </w:r>
            <w:r w:rsidR="00C82514" w:rsidRPr="0073467C">
              <w:rPr>
                <w:rFonts w:ascii="Times New Roman" w:hAnsi="Times New Roman" w:cs="Times New Roman"/>
                <w:sz w:val="18"/>
                <w:szCs w:val="18"/>
              </w:rPr>
              <w:t>публічної безвідкличної в</w:t>
            </w:r>
            <w:r w:rsidRPr="0073467C">
              <w:rPr>
                <w:rFonts w:ascii="Times New Roman" w:hAnsi="Times New Roman" w:cs="Times New Roman"/>
                <w:sz w:val="18"/>
                <w:szCs w:val="18"/>
              </w:rPr>
              <w:t>имоги.</w:t>
            </w:r>
          </w:p>
        </w:tc>
      </w:tr>
      <w:tr w:rsidR="00C4460E" w:rsidRPr="00C437FE" w14:paraId="1186CBD4" w14:textId="77777777" w:rsidTr="003B11DA">
        <w:tc>
          <w:tcPr>
            <w:tcW w:w="851" w:type="dxa"/>
            <w:vMerge w:val="restart"/>
            <w:tcBorders>
              <w:left w:val="single" w:sz="4" w:space="0" w:color="auto"/>
              <w:right w:val="single" w:sz="4" w:space="0" w:color="auto"/>
            </w:tcBorders>
          </w:tcPr>
          <w:p w14:paraId="2B112C82" w14:textId="7B464619"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t>5)</w:t>
            </w:r>
          </w:p>
        </w:tc>
        <w:tc>
          <w:tcPr>
            <w:tcW w:w="9356" w:type="dxa"/>
            <w:gridSpan w:val="2"/>
            <w:tcBorders>
              <w:top w:val="single" w:sz="4" w:space="0" w:color="auto"/>
              <w:left w:val="single" w:sz="4" w:space="0" w:color="auto"/>
              <w:bottom w:val="single" w:sz="4" w:space="0" w:color="auto"/>
              <w:right w:val="single" w:sz="4" w:space="0" w:color="auto"/>
            </w:tcBorders>
          </w:tcPr>
          <w:p w14:paraId="4CE53DF5" w14:textId="5392CD8F" w:rsidR="00C4460E" w:rsidRPr="00C82514" w:rsidRDefault="00C4460E" w:rsidP="00C4460E">
            <w:pPr>
              <w:ind w:right="80"/>
              <w:jc w:val="both"/>
              <w:rPr>
                <w:rFonts w:ascii="Times New Roman" w:hAnsi="Times New Roman" w:cs="Times New Roman"/>
                <w:b/>
                <w:i/>
                <w:sz w:val="22"/>
                <w:szCs w:val="22"/>
              </w:rPr>
            </w:pPr>
            <w:r w:rsidRPr="00C82514">
              <w:rPr>
                <w:rFonts w:ascii="Times New Roman" w:hAnsi="Times New Roman" w:cs="Times New Roman"/>
                <w:b/>
                <w:sz w:val="22"/>
                <w:szCs w:val="22"/>
              </w:rPr>
              <w:t>Порядок та форма оплати акцій</w:t>
            </w:r>
          </w:p>
        </w:tc>
      </w:tr>
      <w:tr w:rsidR="00C4460E" w:rsidRPr="007C3763" w14:paraId="2F9FB520" w14:textId="77777777" w:rsidTr="003B11DA">
        <w:tc>
          <w:tcPr>
            <w:tcW w:w="851" w:type="dxa"/>
            <w:vMerge/>
            <w:tcBorders>
              <w:left w:val="single" w:sz="4" w:space="0" w:color="auto"/>
              <w:right w:val="single" w:sz="4" w:space="0" w:color="auto"/>
            </w:tcBorders>
          </w:tcPr>
          <w:p w14:paraId="042F5779"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273B790D" w14:textId="7C860B30"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Після встановлення особи акціонера (його спадкоємця чи правонаступника або іншої особи, яка відповідно до законодавства має право на отримання коштів) та перевірки наявності в нього права на одержання коштів (згідно із списком осіб, а для спадкоємців, правонаступників або інших осіб, які відповідно до законодавства мають право на отримання коштів, - також згідно з документами, що підтверджують їх правомочність) банківська установа, що здійснює обслуговування рахунка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xml:space="preserve">), здійснює </w:t>
            </w:r>
            <w:r w:rsidRPr="0073467C">
              <w:rPr>
                <w:rFonts w:ascii="Times New Roman" w:hAnsi="Times New Roman" w:cs="Times New Roman"/>
                <w:b/>
                <w:sz w:val="18"/>
                <w:szCs w:val="18"/>
              </w:rPr>
              <w:t>перерахування коштів на рахунок</w:t>
            </w:r>
            <w:r w:rsidRPr="0073467C">
              <w:rPr>
                <w:rFonts w:ascii="Times New Roman" w:hAnsi="Times New Roman" w:cs="Times New Roman"/>
                <w:sz w:val="18"/>
                <w:szCs w:val="18"/>
              </w:rPr>
              <w:t xml:space="preserve">, зазначений акціонером (його спадкоємцем або правонаступником), або, на їх вимогу, здійснює виплату відповідних коштів </w:t>
            </w:r>
            <w:r w:rsidRPr="0073467C">
              <w:rPr>
                <w:rFonts w:ascii="Times New Roman" w:hAnsi="Times New Roman" w:cs="Times New Roman"/>
                <w:b/>
                <w:sz w:val="18"/>
                <w:szCs w:val="18"/>
              </w:rPr>
              <w:t>готівкою.</w:t>
            </w:r>
          </w:p>
        </w:tc>
      </w:tr>
      <w:tr w:rsidR="00C4460E" w:rsidRPr="00C437FE" w14:paraId="73F884D8" w14:textId="77777777" w:rsidTr="003B11DA">
        <w:tc>
          <w:tcPr>
            <w:tcW w:w="851" w:type="dxa"/>
            <w:tcBorders>
              <w:left w:val="single" w:sz="4" w:space="0" w:color="auto"/>
              <w:right w:val="single" w:sz="4" w:space="0" w:color="auto"/>
            </w:tcBorders>
          </w:tcPr>
          <w:p w14:paraId="39B881C1" w14:textId="0B9D3C0A" w:rsidR="00C4460E" w:rsidRPr="00C437FE" w:rsidRDefault="00C4460E" w:rsidP="00C4460E">
            <w:pPr>
              <w:jc w:val="center"/>
              <w:rPr>
                <w:rFonts w:ascii="Times New Roman" w:hAnsi="Times New Roman" w:cs="Times New Roman"/>
                <w:sz w:val="22"/>
                <w:szCs w:val="22"/>
              </w:rPr>
            </w:pPr>
            <w:r w:rsidRPr="00C437FE">
              <w:rPr>
                <w:rFonts w:ascii="Times New Roman" w:hAnsi="Times New Roman" w:cs="Times New Roman"/>
                <w:sz w:val="22"/>
                <w:szCs w:val="22"/>
              </w:rPr>
              <w:t>6)</w:t>
            </w:r>
          </w:p>
        </w:tc>
        <w:tc>
          <w:tcPr>
            <w:tcW w:w="9356" w:type="dxa"/>
            <w:gridSpan w:val="2"/>
            <w:tcBorders>
              <w:top w:val="single" w:sz="4" w:space="0" w:color="auto"/>
              <w:left w:val="single" w:sz="4" w:space="0" w:color="auto"/>
              <w:bottom w:val="single" w:sz="4" w:space="0" w:color="auto"/>
              <w:right w:val="single" w:sz="4" w:space="0" w:color="auto"/>
            </w:tcBorders>
          </w:tcPr>
          <w:p w14:paraId="76569E01" w14:textId="2E15A2DD" w:rsidR="00C4460E" w:rsidRPr="00C82514" w:rsidRDefault="00C4460E" w:rsidP="00C4460E">
            <w:pPr>
              <w:ind w:right="80"/>
              <w:rPr>
                <w:rFonts w:ascii="Times New Roman" w:hAnsi="Times New Roman" w:cs="Times New Roman"/>
                <w:b/>
                <w:sz w:val="22"/>
                <w:szCs w:val="22"/>
              </w:rPr>
            </w:pPr>
            <w:r w:rsidRPr="00C82514">
              <w:rPr>
                <w:rFonts w:ascii="Times New Roman" w:hAnsi="Times New Roman" w:cs="Times New Roman"/>
                <w:b/>
                <w:sz w:val="22"/>
                <w:szCs w:val="22"/>
              </w:rPr>
              <w:t>Порядок компенсації витрат, що пов’язані з реалізацією Вимоги</w:t>
            </w:r>
          </w:p>
        </w:tc>
      </w:tr>
      <w:tr w:rsidR="00C4460E" w:rsidRPr="007C3763" w14:paraId="1AE0545D" w14:textId="77777777" w:rsidTr="003B11DA">
        <w:tc>
          <w:tcPr>
            <w:tcW w:w="851" w:type="dxa"/>
            <w:tcBorders>
              <w:left w:val="single" w:sz="4" w:space="0" w:color="auto"/>
              <w:bottom w:val="single" w:sz="4" w:space="0" w:color="auto"/>
              <w:right w:val="single" w:sz="4" w:space="0" w:color="auto"/>
            </w:tcBorders>
          </w:tcPr>
          <w:p w14:paraId="010F62DE" w14:textId="77777777" w:rsidR="00C4460E" w:rsidRPr="00C437FE" w:rsidRDefault="00C4460E" w:rsidP="00C4460E">
            <w:pPr>
              <w:jc w:val="center"/>
              <w:rPr>
                <w:rFonts w:ascii="Times New Roman" w:hAnsi="Times New Roman" w:cs="Times New Roman"/>
                <w:sz w:val="22"/>
                <w:szCs w:val="22"/>
              </w:rPr>
            </w:pPr>
          </w:p>
        </w:tc>
        <w:tc>
          <w:tcPr>
            <w:tcW w:w="9356" w:type="dxa"/>
            <w:gridSpan w:val="2"/>
            <w:tcBorders>
              <w:top w:val="single" w:sz="4" w:space="0" w:color="auto"/>
              <w:left w:val="single" w:sz="4" w:space="0" w:color="auto"/>
              <w:bottom w:val="single" w:sz="4" w:space="0" w:color="auto"/>
              <w:right w:val="single" w:sz="4" w:space="0" w:color="auto"/>
            </w:tcBorders>
          </w:tcPr>
          <w:p w14:paraId="12BBD1C6" w14:textId="77777777" w:rsidR="00C4460E" w:rsidRPr="0073467C" w:rsidRDefault="00C4460E" w:rsidP="00C4460E">
            <w:pPr>
              <w:ind w:right="80"/>
              <w:jc w:val="both"/>
              <w:rPr>
                <w:rFonts w:ascii="Times New Roman" w:hAnsi="Times New Roman" w:cs="Times New Roman"/>
                <w:sz w:val="18"/>
                <w:szCs w:val="18"/>
              </w:rPr>
            </w:pPr>
            <w:r w:rsidRPr="0073467C">
              <w:rPr>
                <w:rFonts w:ascii="Times New Roman" w:hAnsi="Times New Roman" w:cs="Times New Roman"/>
                <w:sz w:val="18"/>
                <w:szCs w:val="18"/>
              </w:rPr>
              <w:t>Усі витрати, пов’язані з відкриттям та обслуговуванням рахунка умовного зберігання (</w:t>
            </w:r>
            <w:proofErr w:type="spellStart"/>
            <w:r w:rsidRPr="0073467C">
              <w:rPr>
                <w:rFonts w:ascii="Times New Roman" w:hAnsi="Times New Roman" w:cs="Times New Roman"/>
                <w:sz w:val="18"/>
                <w:szCs w:val="18"/>
              </w:rPr>
              <w:t>ескроу</w:t>
            </w:r>
            <w:proofErr w:type="spellEnd"/>
            <w:r w:rsidRPr="0073467C">
              <w:rPr>
                <w:rFonts w:ascii="Times New Roman" w:hAnsi="Times New Roman" w:cs="Times New Roman"/>
                <w:sz w:val="18"/>
                <w:szCs w:val="18"/>
              </w:rPr>
              <w:t>), несе Заявник вимоги. Банк не здійснює будь-які утримання з коштів, що виплачуються акціонерам (їх спадкоємцям або правонаступникам, або іншим особам, які відповідно до законодавства мають право на отримання коштів).</w:t>
            </w:r>
          </w:p>
          <w:p w14:paraId="46508A8E" w14:textId="4A6B54DF" w:rsidR="00C4460E" w:rsidRPr="00C437FE" w:rsidRDefault="00C4460E" w:rsidP="00C4460E">
            <w:pPr>
              <w:ind w:right="80"/>
              <w:jc w:val="both"/>
              <w:rPr>
                <w:rFonts w:ascii="Times New Roman" w:hAnsi="Times New Roman" w:cs="Times New Roman"/>
                <w:i/>
                <w:sz w:val="22"/>
                <w:szCs w:val="22"/>
              </w:rPr>
            </w:pPr>
            <w:r w:rsidRPr="0073467C">
              <w:rPr>
                <w:rFonts w:ascii="Times New Roman" w:hAnsi="Times New Roman" w:cs="Times New Roman"/>
                <w:sz w:val="18"/>
                <w:szCs w:val="18"/>
              </w:rPr>
              <w:t>Витрати Емітента, пов’язані з виконанням обов’язкового викупу акцій, компенсуються за рахунок Заявника вимоги, протягом 10 робочих днів з дня надходження відповідної письмової заяви від Емітента разом із доданими оригіналами або завіреними копіями документів, що підтверджують вказані витрати.</w:t>
            </w:r>
          </w:p>
        </w:tc>
      </w:tr>
    </w:tbl>
    <w:p w14:paraId="712B48B4" w14:textId="527D4774" w:rsidR="00E511C3" w:rsidRDefault="00E511C3" w:rsidP="00E511C3">
      <w:pPr>
        <w:ind w:right="80"/>
        <w:jc w:val="both"/>
        <w:rPr>
          <w:rFonts w:ascii="Times New Roman" w:hAnsi="Times New Roman" w:cs="Times New Roman"/>
          <w:b/>
          <w:u w:val="single"/>
        </w:rPr>
      </w:pPr>
    </w:p>
    <w:p w14:paraId="2B2B1DC2" w14:textId="55EA363D" w:rsidR="000A0959" w:rsidRDefault="000A0959" w:rsidP="00E511C3">
      <w:pPr>
        <w:ind w:right="80"/>
        <w:jc w:val="both"/>
        <w:rPr>
          <w:rFonts w:ascii="Times New Roman" w:hAnsi="Times New Roman" w:cs="Times New Roman"/>
          <w:b/>
          <w:u w:val="single"/>
        </w:rPr>
      </w:pPr>
    </w:p>
    <w:p w14:paraId="20D20E9D" w14:textId="77777777" w:rsidR="00E63863" w:rsidRPr="00E63863" w:rsidRDefault="000A0959" w:rsidP="00E63863">
      <w:pPr>
        <w:ind w:left="-284" w:right="80"/>
        <w:jc w:val="both"/>
        <w:rPr>
          <w:rFonts w:ascii="Times New Roman" w:hAnsi="Times New Roman" w:cs="Times New Roman"/>
          <w:b/>
          <w:sz w:val="22"/>
          <w:szCs w:val="22"/>
          <w:u w:val="single"/>
        </w:rPr>
      </w:pPr>
      <w:r w:rsidRPr="00E63863">
        <w:rPr>
          <w:rFonts w:ascii="Times New Roman" w:hAnsi="Times New Roman" w:cs="Times New Roman"/>
          <w:b/>
          <w:sz w:val="22"/>
          <w:szCs w:val="22"/>
          <w:u w:val="single"/>
        </w:rPr>
        <w:t xml:space="preserve">Контактний телефон для </w:t>
      </w:r>
      <w:proofErr w:type="spellStart"/>
      <w:r w:rsidRPr="00E63863">
        <w:rPr>
          <w:rFonts w:ascii="Times New Roman" w:hAnsi="Times New Roman" w:cs="Times New Roman"/>
          <w:b/>
          <w:sz w:val="22"/>
          <w:szCs w:val="22"/>
          <w:u w:val="single"/>
        </w:rPr>
        <w:t>зворотніх</w:t>
      </w:r>
      <w:proofErr w:type="spellEnd"/>
      <w:r w:rsidRPr="00E63863">
        <w:rPr>
          <w:rFonts w:ascii="Times New Roman" w:hAnsi="Times New Roman" w:cs="Times New Roman"/>
          <w:b/>
          <w:sz w:val="22"/>
          <w:szCs w:val="22"/>
          <w:u w:val="single"/>
        </w:rPr>
        <w:t xml:space="preserve"> </w:t>
      </w:r>
      <w:proofErr w:type="spellStart"/>
      <w:r w:rsidRPr="00E63863">
        <w:rPr>
          <w:rFonts w:ascii="Times New Roman" w:hAnsi="Times New Roman" w:cs="Times New Roman"/>
          <w:b/>
          <w:sz w:val="22"/>
          <w:szCs w:val="22"/>
          <w:u w:val="single"/>
        </w:rPr>
        <w:t>зв’язків</w:t>
      </w:r>
      <w:proofErr w:type="spellEnd"/>
      <w:r w:rsidRPr="00E63863">
        <w:rPr>
          <w:rFonts w:ascii="Times New Roman" w:hAnsi="Times New Roman" w:cs="Times New Roman"/>
          <w:b/>
          <w:sz w:val="22"/>
          <w:szCs w:val="22"/>
          <w:u w:val="single"/>
        </w:rPr>
        <w:t xml:space="preserve"> по всіх питаннях, які виникатимуть у акціонерів після отримання цієї «Вимоги»: +38 (050) 927 32 82, </w:t>
      </w:r>
      <w:r w:rsidRPr="00E63863">
        <w:rPr>
          <w:rFonts w:ascii="Times New Roman" w:hAnsi="Times New Roman" w:cs="Times New Roman"/>
          <w:b/>
          <w:color w:val="333333"/>
          <w:sz w:val="22"/>
          <w:szCs w:val="22"/>
          <w:u w:val="single"/>
        </w:rPr>
        <w:t>Донченко Ольга Миколаївна</w:t>
      </w:r>
      <w:r w:rsidRPr="00E63863">
        <w:rPr>
          <w:rFonts w:ascii="Times New Roman" w:hAnsi="Times New Roman" w:cs="Times New Roman"/>
          <w:b/>
          <w:sz w:val="22"/>
          <w:szCs w:val="22"/>
          <w:u w:val="single"/>
        </w:rPr>
        <w:t xml:space="preserve">, електронна адреса: </w:t>
      </w:r>
      <w:r w:rsidRPr="00E63863">
        <w:rPr>
          <w:rFonts w:ascii="Times New Roman" w:hAnsi="Times New Roman" w:cs="Times New Roman"/>
          <w:b/>
          <w:color w:val="333333"/>
          <w:sz w:val="22"/>
          <w:szCs w:val="22"/>
          <w:u w:val="single"/>
          <w:lang w:val="en-US"/>
        </w:rPr>
        <w:t>sol</w:t>
      </w:r>
      <w:r w:rsidRPr="00E63863">
        <w:rPr>
          <w:rFonts w:ascii="Times New Roman" w:hAnsi="Times New Roman" w:cs="Times New Roman"/>
          <w:b/>
          <w:color w:val="333333"/>
          <w:sz w:val="22"/>
          <w:szCs w:val="22"/>
          <w:u w:val="single"/>
        </w:rPr>
        <w:t>2007сх@</w:t>
      </w:r>
      <w:proofErr w:type="spellStart"/>
      <w:r w:rsidRPr="00E63863">
        <w:rPr>
          <w:rFonts w:ascii="Times New Roman" w:hAnsi="Times New Roman" w:cs="Times New Roman"/>
          <w:b/>
          <w:color w:val="333333"/>
          <w:sz w:val="22"/>
          <w:szCs w:val="22"/>
          <w:u w:val="single"/>
          <w:lang w:val="en-US"/>
        </w:rPr>
        <w:t>gmail</w:t>
      </w:r>
      <w:proofErr w:type="spellEnd"/>
      <w:r w:rsidRPr="00E63863">
        <w:rPr>
          <w:rFonts w:ascii="Times New Roman" w:hAnsi="Times New Roman" w:cs="Times New Roman"/>
          <w:b/>
          <w:color w:val="333333"/>
          <w:sz w:val="22"/>
          <w:szCs w:val="22"/>
          <w:u w:val="single"/>
        </w:rPr>
        <w:t>.</w:t>
      </w:r>
      <w:r w:rsidRPr="00E63863">
        <w:rPr>
          <w:rFonts w:ascii="Times New Roman" w:hAnsi="Times New Roman" w:cs="Times New Roman"/>
          <w:b/>
          <w:color w:val="333333"/>
          <w:sz w:val="22"/>
          <w:szCs w:val="22"/>
          <w:u w:val="single"/>
          <w:lang w:val="en-US"/>
        </w:rPr>
        <w:t>com</w:t>
      </w:r>
      <w:r w:rsidRPr="00E63863">
        <w:rPr>
          <w:rFonts w:ascii="Times New Roman" w:hAnsi="Times New Roman" w:cs="Times New Roman"/>
          <w:b/>
          <w:sz w:val="22"/>
          <w:szCs w:val="22"/>
          <w:u w:val="single"/>
        </w:rPr>
        <w:t xml:space="preserve">, адреса для листування: </w:t>
      </w:r>
      <w:r w:rsidRPr="00E63863">
        <w:rPr>
          <w:rFonts w:ascii="Times New Roman" w:hAnsi="Times New Roman" w:cs="Times New Roman"/>
          <w:b/>
          <w:color w:val="333333"/>
          <w:sz w:val="22"/>
          <w:szCs w:val="22"/>
          <w:u w:val="single"/>
        </w:rPr>
        <w:t>вулиця Героїв 37-го батальйону, будинок 65, місто Запоріжжя, Україна, індекс - 69089.</w:t>
      </w:r>
    </w:p>
    <w:p w14:paraId="640DFB1A" w14:textId="77777777" w:rsidR="00E63863" w:rsidRPr="00E63863" w:rsidRDefault="00E63863" w:rsidP="00E63863">
      <w:pPr>
        <w:ind w:left="-284" w:right="80"/>
        <w:jc w:val="both"/>
        <w:rPr>
          <w:b/>
          <w:color w:val="000000"/>
          <w:sz w:val="22"/>
          <w:szCs w:val="22"/>
        </w:rPr>
      </w:pPr>
    </w:p>
    <w:p w14:paraId="4D0392FF" w14:textId="4B433F58" w:rsidR="000A0959" w:rsidRPr="00857B50" w:rsidRDefault="00E63863" w:rsidP="00857B50">
      <w:pPr>
        <w:ind w:left="-284" w:right="80"/>
        <w:jc w:val="both"/>
        <w:rPr>
          <w:rFonts w:ascii="Times New Roman" w:hAnsi="Times New Roman" w:cs="Times New Roman"/>
          <w:color w:val="000000"/>
          <w:sz w:val="22"/>
          <w:szCs w:val="22"/>
        </w:rPr>
      </w:pPr>
      <w:r w:rsidRPr="00E63863">
        <w:rPr>
          <w:rFonts w:ascii="Times New Roman" w:hAnsi="Times New Roman" w:cs="Times New Roman"/>
          <w:color w:val="000000"/>
          <w:sz w:val="22"/>
          <w:szCs w:val="22"/>
        </w:rPr>
        <w:t xml:space="preserve">Відповідно до п.14.4. чинної редакції статуту товариства  заявник вимоги  не виконує дії, передбачені статтею 65 або 65-1 Закону України «Про акціонерні товариства» та може подати публічну  безвідкличну вимогу без виконання цих дій. </w:t>
      </w:r>
      <w:r w:rsidRPr="00E63863">
        <w:rPr>
          <w:sz w:val="22"/>
          <w:szCs w:val="22"/>
        </w:rPr>
        <w:t>Пункт 14.4. статуту товариства викладено на підставі частини 2 статті 65-5 Закону України «Про акціонерні товариства».</w:t>
      </w:r>
    </w:p>
    <w:p w14:paraId="5FB4E5F6" w14:textId="0C0647E5" w:rsidR="000A0959" w:rsidRDefault="000A0959" w:rsidP="000A0959">
      <w:pPr>
        <w:rPr>
          <w:rFonts w:ascii="Times New Roman" w:hAnsi="Times New Roman" w:cs="Times New Roman"/>
          <w:b/>
          <w:sz w:val="22"/>
          <w:szCs w:val="22"/>
        </w:rPr>
      </w:pPr>
    </w:p>
    <w:p w14:paraId="6800D1B0" w14:textId="77777777" w:rsidR="000A0959" w:rsidRDefault="000A0959" w:rsidP="000A0959">
      <w:pPr>
        <w:rPr>
          <w:rFonts w:ascii="Times New Roman" w:hAnsi="Times New Roman" w:cs="Times New Roman"/>
          <w:b/>
          <w:sz w:val="22"/>
          <w:szCs w:val="22"/>
        </w:rPr>
      </w:pPr>
    </w:p>
    <w:p w14:paraId="1769433E" w14:textId="2454B345" w:rsidR="00857B50" w:rsidRDefault="000A0959" w:rsidP="000A0959">
      <w:pPr>
        <w:rPr>
          <w:rFonts w:ascii="Times New Roman" w:hAnsi="Times New Roman" w:cs="Times New Roman"/>
          <w:b/>
          <w:sz w:val="22"/>
          <w:szCs w:val="22"/>
        </w:rPr>
      </w:pPr>
      <w:r>
        <w:rPr>
          <w:rFonts w:ascii="Times New Roman" w:hAnsi="Times New Roman" w:cs="Times New Roman"/>
          <w:b/>
          <w:sz w:val="22"/>
          <w:szCs w:val="22"/>
        </w:rPr>
        <w:t xml:space="preserve">Заявник вимоги                    </w:t>
      </w:r>
      <w:r w:rsidRPr="000A0959">
        <w:rPr>
          <w:rFonts w:ascii="Times New Roman" w:hAnsi="Times New Roman" w:cs="Times New Roman"/>
          <w:b/>
          <w:sz w:val="22"/>
          <w:szCs w:val="22"/>
        </w:rPr>
        <w:t xml:space="preserve">            ____________________                 В.М. </w:t>
      </w:r>
      <w:proofErr w:type="spellStart"/>
      <w:r w:rsidRPr="000A0959">
        <w:rPr>
          <w:rFonts w:ascii="Times New Roman" w:hAnsi="Times New Roman" w:cs="Times New Roman"/>
          <w:b/>
          <w:sz w:val="22"/>
          <w:szCs w:val="22"/>
        </w:rPr>
        <w:t>Котелюк</w:t>
      </w:r>
      <w:proofErr w:type="spellEnd"/>
    </w:p>
    <w:p w14:paraId="606E2CBD" w14:textId="6DE0BC83" w:rsidR="00857B50" w:rsidRDefault="00857B50" w:rsidP="000A0959">
      <w:pPr>
        <w:rPr>
          <w:rFonts w:ascii="Times New Roman" w:hAnsi="Times New Roman" w:cs="Times New Roman"/>
          <w:b/>
          <w:sz w:val="22"/>
          <w:szCs w:val="22"/>
        </w:rPr>
      </w:pPr>
    </w:p>
    <w:p w14:paraId="4593F8B1" w14:textId="75037C73" w:rsidR="00857B50" w:rsidRDefault="002C0983" w:rsidP="00857B50">
      <w:pPr>
        <w:jc w:val="both"/>
        <w:rPr>
          <w:rFonts w:ascii="Times New Roman" w:hAnsi="Times New Roman" w:cs="Times New Roman"/>
          <w:sz w:val="22"/>
          <w:szCs w:val="22"/>
        </w:rPr>
      </w:pPr>
      <w:r w:rsidRPr="002C0983">
        <w:rPr>
          <w:rFonts w:ascii="Times New Roman" w:hAnsi="Times New Roman" w:cs="Times New Roman"/>
          <w:sz w:val="22"/>
          <w:szCs w:val="22"/>
        </w:rPr>
        <w:t>Публ</w:t>
      </w:r>
      <w:r>
        <w:rPr>
          <w:rFonts w:ascii="Times New Roman" w:hAnsi="Times New Roman" w:cs="Times New Roman"/>
          <w:sz w:val="22"/>
          <w:szCs w:val="22"/>
        </w:rPr>
        <w:t xml:space="preserve">ічна безвідклична вимога  про придбання акцій в усіх власників акцій Приватного акціонерного товариства «Сонячне 2007» </w:t>
      </w:r>
      <w:r w:rsidR="00857B50" w:rsidRPr="00857B50">
        <w:rPr>
          <w:rFonts w:ascii="Times New Roman" w:hAnsi="Times New Roman" w:cs="Times New Roman"/>
          <w:sz w:val="22"/>
          <w:szCs w:val="22"/>
        </w:rPr>
        <w:t>(ідентифікаційний код юридичної особи -25677850)</w:t>
      </w:r>
      <w:r>
        <w:rPr>
          <w:rFonts w:ascii="Times New Roman" w:hAnsi="Times New Roman" w:cs="Times New Roman"/>
          <w:sz w:val="22"/>
          <w:szCs w:val="22"/>
        </w:rPr>
        <w:t>, отримана товариством 1</w:t>
      </w:r>
      <w:r w:rsidR="001C7E23" w:rsidRPr="001C7E23">
        <w:rPr>
          <w:rFonts w:ascii="Times New Roman" w:hAnsi="Times New Roman" w:cs="Times New Roman"/>
          <w:sz w:val="22"/>
          <w:szCs w:val="22"/>
        </w:rPr>
        <w:t>2</w:t>
      </w:r>
      <w:r>
        <w:rPr>
          <w:rFonts w:ascii="Times New Roman" w:hAnsi="Times New Roman" w:cs="Times New Roman"/>
          <w:sz w:val="22"/>
          <w:szCs w:val="22"/>
        </w:rPr>
        <w:t xml:space="preserve"> березня 2021 р. від заявника вимоги </w:t>
      </w:r>
      <w:proofErr w:type="spellStart"/>
      <w:r>
        <w:rPr>
          <w:rFonts w:ascii="Times New Roman" w:hAnsi="Times New Roman" w:cs="Times New Roman"/>
          <w:sz w:val="22"/>
          <w:szCs w:val="22"/>
        </w:rPr>
        <w:t>Котелюк</w:t>
      </w:r>
      <w:proofErr w:type="spellEnd"/>
      <w:r>
        <w:rPr>
          <w:rFonts w:ascii="Times New Roman" w:hAnsi="Times New Roman" w:cs="Times New Roman"/>
          <w:sz w:val="22"/>
          <w:szCs w:val="22"/>
        </w:rPr>
        <w:t xml:space="preserve"> Валентини Михайлівни,</w:t>
      </w:r>
      <w:r w:rsidR="00857B50" w:rsidRPr="00857B50">
        <w:rPr>
          <w:rFonts w:ascii="Times New Roman" w:hAnsi="Times New Roman" w:cs="Times New Roman"/>
          <w:sz w:val="22"/>
          <w:szCs w:val="22"/>
        </w:rPr>
        <w:t xml:space="preserve">  розміщен</w:t>
      </w:r>
      <w:r>
        <w:rPr>
          <w:rFonts w:ascii="Times New Roman" w:hAnsi="Times New Roman" w:cs="Times New Roman"/>
          <w:sz w:val="22"/>
          <w:szCs w:val="22"/>
        </w:rPr>
        <w:t>а</w:t>
      </w:r>
      <w:r w:rsidR="00857B50" w:rsidRPr="00857B50">
        <w:rPr>
          <w:rFonts w:ascii="Times New Roman" w:hAnsi="Times New Roman" w:cs="Times New Roman"/>
          <w:sz w:val="22"/>
          <w:szCs w:val="22"/>
        </w:rPr>
        <w:t xml:space="preserve"> товариством  </w:t>
      </w:r>
      <w:r>
        <w:rPr>
          <w:rFonts w:ascii="Times New Roman" w:hAnsi="Times New Roman" w:cs="Times New Roman"/>
          <w:sz w:val="22"/>
          <w:szCs w:val="22"/>
        </w:rPr>
        <w:t>1</w:t>
      </w:r>
      <w:r w:rsidR="001C7E23" w:rsidRPr="001C7E23">
        <w:rPr>
          <w:rFonts w:ascii="Times New Roman" w:hAnsi="Times New Roman" w:cs="Times New Roman"/>
          <w:sz w:val="22"/>
          <w:szCs w:val="22"/>
        </w:rPr>
        <w:t>5</w:t>
      </w:r>
      <w:r w:rsidR="00857B50" w:rsidRPr="00857B50">
        <w:rPr>
          <w:rFonts w:ascii="Times New Roman" w:hAnsi="Times New Roman" w:cs="Times New Roman"/>
          <w:sz w:val="22"/>
          <w:szCs w:val="22"/>
        </w:rPr>
        <w:t xml:space="preserve"> </w:t>
      </w:r>
      <w:r>
        <w:rPr>
          <w:rFonts w:ascii="Times New Roman" w:hAnsi="Times New Roman" w:cs="Times New Roman"/>
          <w:sz w:val="22"/>
          <w:szCs w:val="22"/>
        </w:rPr>
        <w:t>березня</w:t>
      </w:r>
      <w:r w:rsidR="00857B50" w:rsidRPr="00857B50">
        <w:rPr>
          <w:rFonts w:ascii="Times New Roman" w:hAnsi="Times New Roman" w:cs="Times New Roman"/>
          <w:sz w:val="22"/>
          <w:szCs w:val="22"/>
        </w:rPr>
        <w:t xml:space="preserve"> 2021 року на власному веб-сайті товариства: </w:t>
      </w:r>
      <w:r w:rsidR="00857B50" w:rsidRPr="00857B50">
        <w:rPr>
          <w:rFonts w:ascii="Times New Roman" w:hAnsi="Times New Roman" w:cs="Times New Roman"/>
          <w:b/>
          <w:sz w:val="22"/>
          <w:szCs w:val="22"/>
          <w:lang w:val="en-US"/>
        </w:rPr>
        <w:t>http</w:t>
      </w:r>
      <w:r w:rsidR="00857B50" w:rsidRPr="00857B50">
        <w:rPr>
          <w:rFonts w:ascii="Times New Roman" w:hAnsi="Times New Roman" w:cs="Times New Roman"/>
          <w:b/>
          <w:sz w:val="22"/>
          <w:szCs w:val="22"/>
        </w:rPr>
        <w:t>//</w:t>
      </w:r>
      <w:proofErr w:type="spellStart"/>
      <w:r w:rsidR="00857B50" w:rsidRPr="00857B50">
        <w:rPr>
          <w:rFonts w:ascii="Times New Roman" w:hAnsi="Times New Roman" w:cs="Times New Roman"/>
          <w:b/>
          <w:sz w:val="22"/>
          <w:szCs w:val="22"/>
          <w:lang w:val="en-US"/>
        </w:rPr>
        <w:t>sonyachne</w:t>
      </w:r>
      <w:proofErr w:type="spellEnd"/>
      <w:r w:rsidR="00857B50" w:rsidRPr="00857B50">
        <w:rPr>
          <w:rFonts w:ascii="Times New Roman" w:hAnsi="Times New Roman" w:cs="Times New Roman"/>
          <w:b/>
          <w:sz w:val="22"/>
          <w:szCs w:val="22"/>
        </w:rPr>
        <w:t>2007.</w:t>
      </w:r>
      <w:r w:rsidR="00857B50" w:rsidRPr="00857B50">
        <w:rPr>
          <w:rFonts w:ascii="Times New Roman" w:hAnsi="Times New Roman" w:cs="Times New Roman"/>
          <w:b/>
          <w:sz w:val="22"/>
          <w:szCs w:val="22"/>
          <w:lang w:val="en-US"/>
        </w:rPr>
        <w:t>pat</w:t>
      </w:r>
      <w:r w:rsidR="00857B50" w:rsidRPr="00857B50">
        <w:rPr>
          <w:rFonts w:ascii="Times New Roman" w:hAnsi="Times New Roman" w:cs="Times New Roman"/>
          <w:b/>
          <w:sz w:val="22"/>
          <w:szCs w:val="22"/>
        </w:rPr>
        <w:t>.</w:t>
      </w:r>
      <w:proofErr w:type="spellStart"/>
      <w:r w:rsidR="00857B50" w:rsidRPr="00857B50">
        <w:rPr>
          <w:rFonts w:ascii="Times New Roman" w:hAnsi="Times New Roman" w:cs="Times New Roman"/>
          <w:b/>
          <w:sz w:val="22"/>
          <w:szCs w:val="22"/>
          <w:lang w:val="en-US"/>
        </w:rPr>
        <w:t>ua</w:t>
      </w:r>
      <w:proofErr w:type="spellEnd"/>
      <w:r w:rsidR="00857B50" w:rsidRPr="00857B50">
        <w:rPr>
          <w:rFonts w:ascii="Times New Roman" w:hAnsi="Times New Roman" w:cs="Times New Roman"/>
          <w:sz w:val="22"/>
          <w:szCs w:val="22"/>
        </w:rPr>
        <w:t xml:space="preserve"> та у загальнодоступній інформаційній базі даних Національної комісії з цінних паперів та фондового ринку про ринок цінних паперів.</w:t>
      </w:r>
    </w:p>
    <w:p w14:paraId="4378D3C1" w14:textId="5D7D6E96" w:rsidR="002C0983" w:rsidRDefault="002C0983" w:rsidP="00857B50">
      <w:pPr>
        <w:jc w:val="both"/>
        <w:rPr>
          <w:rFonts w:ascii="Times New Roman" w:hAnsi="Times New Roman" w:cs="Times New Roman"/>
          <w:sz w:val="22"/>
          <w:szCs w:val="22"/>
        </w:rPr>
      </w:pPr>
    </w:p>
    <w:p w14:paraId="300858F2" w14:textId="77777777" w:rsidR="002C0983" w:rsidRDefault="002C0983" w:rsidP="00857B50">
      <w:pPr>
        <w:jc w:val="both"/>
        <w:rPr>
          <w:rFonts w:ascii="Times New Roman" w:hAnsi="Times New Roman" w:cs="Times New Roman"/>
          <w:sz w:val="22"/>
          <w:szCs w:val="22"/>
        </w:rPr>
      </w:pPr>
    </w:p>
    <w:p w14:paraId="163183E2" w14:textId="15DC83C5" w:rsidR="002C0983" w:rsidRDefault="00092445" w:rsidP="00857B50">
      <w:pPr>
        <w:jc w:val="both"/>
        <w:rPr>
          <w:rFonts w:ascii="Times New Roman" w:hAnsi="Times New Roman" w:cs="Times New Roman"/>
          <w:sz w:val="22"/>
          <w:szCs w:val="22"/>
        </w:rPr>
      </w:pPr>
      <w:r>
        <w:rPr>
          <w:rFonts w:ascii="Times New Roman" w:hAnsi="Times New Roman" w:cs="Times New Roman"/>
          <w:sz w:val="22"/>
          <w:szCs w:val="22"/>
        </w:rPr>
        <w:t>Засвідчена копія п</w:t>
      </w:r>
      <w:r w:rsidR="002C0983" w:rsidRPr="002C0983">
        <w:rPr>
          <w:rFonts w:ascii="Times New Roman" w:hAnsi="Times New Roman" w:cs="Times New Roman"/>
          <w:sz w:val="22"/>
          <w:szCs w:val="22"/>
        </w:rPr>
        <w:t>убл</w:t>
      </w:r>
      <w:r w:rsidR="002C0983">
        <w:rPr>
          <w:rFonts w:ascii="Times New Roman" w:hAnsi="Times New Roman" w:cs="Times New Roman"/>
          <w:sz w:val="22"/>
          <w:szCs w:val="22"/>
        </w:rPr>
        <w:t>ічн</w:t>
      </w:r>
      <w:r>
        <w:rPr>
          <w:rFonts w:ascii="Times New Roman" w:hAnsi="Times New Roman" w:cs="Times New Roman"/>
          <w:sz w:val="22"/>
          <w:szCs w:val="22"/>
        </w:rPr>
        <w:t>ої</w:t>
      </w:r>
      <w:r w:rsidR="002C0983">
        <w:rPr>
          <w:rFonts w:ascii="Times New Roman" w:hAnsi="Times New Roman" w:cs="Times New Roman"/>
          <w:sz w:val="22"/>
          <w:szCs w:val="22"/>
        </w:rPr>
        <w:t xml:space="preserve"> безвідкличн</w:t>
      </w:r>
      <w:r>
        <w:rPr>
          <w:rFonts w:ascii="Times New Roman" w:hAnsi="Times New Roman" w:cs="Times New Roman"/>
          <w:sz w:val="22"/>
          <w:szCs w:val="22"/>
        </w:rPr>
        <w:t>ої</w:t>
      </w:r>
      <w:r w:rsidR="002C0983">
        <w:rPr>
          <w:rFonts w:ascii="Times New Roman" w:hAnsi="Times New Roman" w:cs="Times New Roman"/>
          <w:sz w:val="22"/>
          <w:szCs w:val="22"/>
        </w:rPr>
        <w:t xml:space="preserve"> вимог</w:t>
      </w:r>
      <w:r>
        <w:rPr>
          <w:rFonts w:ascii="Times New Roman" w:hAnsi="Times New Roman" w:cs="Times New Roman"/>
          <w:sz w:val="22"/>
          <w:szCs w:val="22"/>
        </w:rPr>
        <w:t>и</w:t>
      </w:r>
      <w:r w:rsidR="002C0983">
        <w:rPr>
          <w:rFonts w:ascii="Times New Roman" w:hAnsi="Times New Roman" w:cs="Times New Roman"/>
          <w:sz w:val="22"/>
          <w:szCs w:val="22"/>
        </w:rPr>
        <w:t xml:space="preserve">  про придбання акцій в усіх власників акцій Приватного акціонерного товариства «Сонячне 2007» </w:t>
      </w:r>
      <w:r w:rsidR="002C0983" w:rsidRPr="00857B50">
        <w:rPr>
          <w:rFonts w:ascii="Times New Roman" w:hAnsi="Times New Roman" w:cs="Times New Roman"/>
          <w:sz w:val="22"/>
          <w:szCs w:val="22"/>
        </w:rPr>
        <w:t>(ідентифікаційний код юридичної особи -25677850)</w:t>
      </w:r>
      <w:r w:rsidR="002C0983">
        <w:rPr>
          <w:rFonts w:ascii="Times New Roman" w:hAnsi="Times New Roman" w:cs="Times New Roman"/>
          <w:sz w:val="22"/>
          <w:szCs w:val="22"/>
        </w:rPr>
        <w:t xml:space="preserve"> та </w:t>
      </w:r>
      <w:r>
        <w:rPr>
          <w:rFonts w:ascii="Times New Roman" w:hAnsi="Times New Roman" w:cs="Times New Roman"/>
          <w:sz w:val="22"/>
          <w:szCs w:val="22"/>
        </w:rPr>
        <w:t xml:space="preserve">засвідчена </w:t>
      </w:r>
      <w:r w:rsidR="002C0983">
        <w:rPr>
          <w:rFonts w:ascii="Times New Roman" w:hAnsi="Times New Roman" w:cs="Times New Roman"/>
          <w:sz w:val="22"/>
          <w:szCs w:val="22"/>
        </w:rPr>
        <w:t>копія договору, укладен</w:t>
      </w:r>
      <w:r>
        <w:rPr>
          <w:rFonts w:ascii="Times New Roman" w:hAnsi="Times New Roman" w:cs="Times New Roman"/>
          <w:sz w:val="22"/>
          <w:szCs w:val="22"/>
        </w:rPr>
        <w:t xml:space="preserve">ого між заявником вимоги </w:t>
      </w:r>
      <w:r w:rsidR="002C0983">
        <w:rPr>
          <w:rFonts w:ascii="Times New Roman" w:hAnsi="Times New Roman" w:cs="Times New Roman"/>
          <w:sz w:val="22"/>
          <w:szCs w:val="22"/>
        </w:rPr>
        <w:t xml:space="preserve"> </w:t>
      </w:r>
      <w:proofErr w:type="spellStart"/>
      <w:r>
        <w:rPr>
          <w:rFonts w:ascii="Times New Roman" w:hAnsi="Times New Roman" w:cs="Times New Roman"/>
          <w:sz w:val="22"/>
          <w:szCs w:val="22"/>
        </w:rPr>
        <w:t>Котелюк</w:t>
      </w:r>
      <w:proofErr w:type="spellEnd"/>
      <w:r>
        <w:rPr>
          <w:rFonts w:ascii="Times New Roman" w:hAnsi="Times New Roman" w:cs="Times New Roman"/>
          <w:sz w:val="22"/>
          <w:szCs w:val="22"/>
        </w:rPr>
        <w:t xml:space="preserve"> В.М.  та банківською установою, в якій відкрито рахунок умовного зберігання ( </w:t>
      </w:r>
      <w:proofErr w:type="spellStart"/>
      <w:r>
        <w:rPr>
          <w:rFonts w:ascii="Times New Roman" w:hAnsi="Times New Roman" w:cs="Times New Roman"/>
          <w:sz w:val="22"/>
          <w:szCs w:val="22"/>
        </w:rPr>
        <w:t>ескроу</w:t>
      </w:r>
      <w:proofErr w:type="spellEnd"/>
      <w:r>
        <w:rPr>
          <w:rFonts w:ascii="Times New Roman" w:hAnsi="Times New Roman" w:cs="Times New Roman"/>
          <w:sz w:val="22"/>
          <w:szCs w:val="22"/>
        </w:rPr>
        <w:t>) надсилається товариством 1</w:t>
      </w:r>
      <w:r w:rsidR="001C7E23" w:rsidRPr="001C7E23">
        <w:rPr>
          <w:rFonts w:ascii="Times New Roman" w:hAnsi="Times New Roman" w:cs="Times New Roman"/>
          <w:sz w:val="22"/>
          <w:szCs w:val="22"/>
        </w:rPr>
        <w:t>5</w:t>
      </w:r>
      <w:bookmarkStart w:id="4" w:name="_GoBack"/>
      <w:bookmarkEnd w:id="4"/>
      <w:r>
        <w:rPr>
          <w:rFonts w:ascii="Times New Roman" w:hAnsi="Times New Roman" w:cs="Times New Roman"/>
          <w:sz w:val="22"/>
          <w:szCs w:val="22"/>
        </w:rPr>
        <w:t xml:space="preserve"> березня 2021 року до  Національної комісії з цінних паперів та фондового ринку і Центрального депозитарію цінних паперів.</w:t>
      </w:r>
    </w:p>
    <w:p w14:paraId="5F4C089B" w14:textId="77777777" w:rsidR="002C0983" w:rsidRPr="00857B50" w:rsidRDefault="002C0983" w:rsidP="00857B50">
      <w:pPr>
        <w:jc w:val="both"/>
        <w:rPr>
          <w:rFonts w:ascii="Times New Roman" w:hAnsi="Times New Roman" w:cs="Times New Roman"/>
          <w:sz w:val="22"/>
          <w:szCs w:val="22"/>
        </w:rPr>
      </w:pPr>
    </w:p>
    <w:p w14:paraId="58B86FD2" w14:textId="77777777" w:rsidR="00857B50" w:rsidRPr="00857B50" w:rsidRDefault="00857B50" w:rsidP="00857B50">
      <w:pPr>
        <w:ind w:firstLine="708"/>
        <w:jc w:val="both"/>
        <w:rPr>
          <w:rFonts w:ascii="Times New Roman" w:hAnsi="Times New Roman" w:cs="Times New Roman"/>
          <w:b/>
          <w:sz w:val="22"/>
          <w:szCs w:val="22"/>
        </w:rPr>
      </w:pPr>
    </w:p>
    <w:p w14:paraId="36A6BD1B" w14:textId="77777777" w:rsidR="00857B50" w:rsidRPr="00857B50" w:rsidRDefault="00857B50" w:rsidP="006A36F0">
      <w:pPr>
        <w:jc w:val="both"/>
        <w:rPr>
          <w:rFonts w:ascii="Times New Roman" w:hAnsi="Times New Roman" w:cs="Times New Roman"/>
          <w:sz w:val="22"/>
          <w:szCs w:val="22"/>
        </w:rPr>
      </w:pPr>
      <w:r w:rsidRPr="00857B50">
        <w:rPr>
          <w:rFonts w:ascii="Times New Roman" w:hAnsi="Times New Roman" w:cs="Times New Roman"/>
          <w:sz w:val="22"/>
          <w:szCs w:val="22"/>
        </w:rPr>
        <w:t>Особа, що вказана нижче підтверджує достовірність інформації, що вказана  в повідомленні  та  визнає, що  несе  відповідальність згідно чинного законодавства.</w:t>
      </w:r>
    </w:p>
    <w:p w14:paraId="35B18B47" w14:textId="77777777" w:rsidR="00857B50" w:rsidRPr="00857B50" w:rsidRDefault="00857B50" w:rsidP="00857B50">
      <w:pPr>
        <w:ind w:firstLine="708"/>
        <w:jc w:val="both"/>
        <w:rPr>
          <w:rFonts w:ascii="Times New Roman" w:hAnsi="Times New Roman" w:cs="Times New Roman"/>
          <w:sz w:val="22"/>
          <w:szCs w:val="22"/>
        </w:rPr>
      </w:pPr>
    </w:p>
    <w:p w14:paraId="7738EDCB" w14:textId="77777777" w:rsidR="00857B50" w:rsidRPr="00857B50" w:rsidRDefault="00857B50" w:rsidP="00857B50">
      <w:pPr>
        <w:ind w:firstLine="708"/>
        <w:jc w:val="both"/>
        <w:rPr>
          <w:rFonts w:ascii="Times New Roman" w:hAnsi="Times New Roman" w:cs="Times New Roman"/>
          <w:sz w:val="22"/>
          <w:szCs w:val="22"/>
        </w:rPr>
      </w:pPr>
      <w:r w:rsidRPr="00857B50">
        <w:rPr>
          <w:rFonts w:ascii="Times New Roman" w:hAnsi="Times New Roman" w:cs="Times New Roman"/>
          <w:sz w:val="22"/>
          <w:szCs w:val="22"/>
        </w:rPr>
        <w:t xml:space="preserve">Директор   </w:t>
      </w:r>
      <w:proofErr w:type="spellStart"/>
      <w:r w:rsidRPr="00857B50">
        <w:rPr>
          <w:rFonts w:ascii="Times New Roman" w:hAnsi="Times New Roman" w:cs="Times New Roman"/>
          <w:sz w:val="22"/>
          <w:szCs w:val="22"/>
        </w:rPr>
        <w:t>Тарасевич</w:t>
      </w:r>
      <w:proofErr w:type="spellEnd"/>
      <w:r w:rsidRPr="00857B50">
        <w:rPr>
          <w:rFonts w:ascii="Times New Roman" w:hAnsi="Times New Roman" w:cs="Times New Roman"/>
          <w:sz w:val="22"/>
          <w:szCs w:val="22"/>
        </w:rPr>
        <w:t xml:space="preserve"> Роман Анатолійович  (підпис, печатка)</w:t>
      </w:r>
    </w:p>
    <w:p w14:paraId="5E077E21" w14:textId="77777777" w:rsidR="00857B50" w:rsidRPr="00857B50" w:rsidRDefault="00857B50" w:rsidP="00857B50">
      <w:pPr>
        <w:spacing w:line="360" w:lineRule="auto"/>
        <w:jc w:val="both"/>
        <w:rPr>
          <w:rFonts w:ascii="Times New Roman" w:hAnsi="Times New Roman" w:cs="Times New Roman"/>
          <w:sz w:val="22"/>
          <w:szCs w:val="22"/>
        </w:rPr>
      </w:pPr>
    </w:p>
    <w:p w14:paraId="61ACDFB4" w14:textId="77777777" w:rsidR="00857B50" w:rsidRPr="000A0959" w:rsidRDefault="00857B50" w:rsidP="000A0959">
      <w:pPr>
        <w:rPr>
          <w:rFonts w:ascii="Times New Roman" w:hAnsi="Times New Roman" w:cs="Times New Roman"/>
          <w:b/>
          <w:sz w:val="22"/>
          <w:szCs w:val="22"/>
        </w:rPr>
      </w:pPr>
    </w:p>
    <w:sectPr w:rsidR="00857B50" w:rsidRPr="000A0959" w:rsidSect="00991308">
      <w:headerReference w:type="even" r:id="rId16"/>
      <w:footerReference w:type="even" r:id="rId17"/>
      <w:footerReference w:type="default" r:id="rId18"/>
      <w:headerReference w:type="first" r:id="rId19"/>
      <w:footerReference w:type="first" r:id="rId20"/>
      <w:pgSz w:w="11900" w:h="16840" w:code="9"/>
      <w:pgMar w:top="284" w:right="851" w:bottom="851" w:left="1134"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EF4C" w14:textId="77777777" w:rsidR="00D85B4B" w:rsidRDefault="00D85B4B" w:rsidP="00446722">
      <w:r>
        <w:separator/>
      </w:r>
    </w:p>
  </w:endnote>
  <w:endnote w:type="continuationSeparator" w:id="0">
    <w:p w14:paraId="5CAD20EC" w14:textId="77777777" w:rsidR="00D85B4B" w:rsidRDefault="00D85B4B" w:rsidP="0044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519B" w14:textId="77777777" w:rsidR="00D412FB" w:rsidRPr="00151D9B" w:rsidRDefault="00D85B4B">
    <w:pPr>
      <w:pStyle w:val="a5"/>
      <w:rPr>
        <w:lang w:val="en-US"/>
      </w:rPr>
    </w:pPr>
    <w:sdt>
      <w:sdtPr>
        <w:id w:val="124970465"/>
        <w:temporary/>
        <w:showingPlcHdr/>
      </w:sdtPr>
      <w:sdtEndPr/>
      <w:sdtContent>
        <w:r w:rsidR="00D412FB" w:rsidRPr="00151D9B">
          <w:rPr>
            <w:lang w:val="en-US"/>
          </w:rPr>
          <w:t>[Type text]</w:t>
        </w:r>
      </w:sdtContent>
    </w:sdt>
    <w:r w:rsidR="00D412FB">
      <w:ptab w:relativeTo="margin" w:alignment="center" w:leader="none"/>
    </w:r>
    <w:sdt>
      <w:sdtPr>
        <w:id w:val="1391918032"/>
        <w:temporary/>
        <w:showingPlcHdr/>
      </w:sdtPr>
      <w:sdtEndPr/>
      <w:sdtContent>
        <w:r w:rsidR="00D412FB" w:rsidRPr="00151D9B">
          <w:rPr>
            <w:lang w:val="en-US"/>
          </w:rPr>
          <w:t>[Type text]</w:t>
        </w:r>
      </w:sdtContent>
    </w:sdt>
    <w:r w:rsidR="00D412FB">
      <w:ptab w:relativeTo="margin" w:alignment="right" w:leader="none"/>
    </w:r>
    <w:sdt>
      <w:sdtPr>
        <w:id w:val="-963416232"/>
        <w:temporary/>
        <w:showingPlcHdr/>
      </w:sdtPr>
      <w:sdtEndPr/>
      <w:sdtContent>
        <w:r w:rsidR="00D412FB" w:rsidRPr="00151D9B">
          <w:rPr>
            <w:lang w:val="en-US"/>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892579032"/>
      <w:docPartObj>
        <w:docPartGallery w:val="Page Numbers (Bottom of Page)"/>
        <w:docPartUnique/>
      </w:docPartObj>
    </w:sdtPr>
    <w:sdtEndPr/>
    <w:sdtContent>
      <w:p w14:paraId="336CDDD6" w14:textId="2E22E7ED" w:rsidR="00D412FB" w:rsidRPr="002B20C3" w:rsidRDefault="00D412FB">
        <w:pPr>
          <w:pStyle w:val="a5"/>
          <w:jc w:val="right"/>
          <w:rPr>
            <w:rFonts w:ascii="Arial Narrow" w:hAnsi="Arial Narrow"/>
            <w:sz w:val="20"/>
          </w:rPr>
        </w:pPr>
        <w:r w:rsidRPr="002B20C3">
          <w:rPr>
            <w:rFonts w:ascii="Arial Narrow" w:hAnsi="Arial Narrow"/>
            <w:sz w:val="20"/>
          </w:rPr>
          <w:fldChar w:fldCharType="begin"/>
        </w:r>
        <w:r w:rsidRPr="002B20C3">
          <w:rPr>
            <w:rFonts w:ascii="Arial Narrow" w:hAnsi="Arial Narrow"/>
            <w:sz w:val="20"/>
          </w:rPr>
          <w:instrText>PAGE   \* MERGEFORMAT</w:instrText>
        </w:r>
        <w:r w:rsidRPr="002B20C3">
          <w:rPr>
            <w:rFonts w:ascii="Arial Narrow" w:hAnsi="Arial Narrow"/>
            <w:sz w:val="20"/>
          </w:rPr>
          <w:fldChar w:fldCharType="separate"/>
        </w:r>
        <w:r w:rsidR="001C7E23">
          <w:rPr>
            <w:rFonts w:ascii="Arial Narrow" w:hAnsi="Arial Narrow"/>
            <w:noProof/>
            <w:sz w:val="20"/>
          </w:rPr>
          <w:t>6</w:t>
        </w:r>
        <w:r w:rsidRPr="002B20C3">
          <w:rPr>
            <w:rFonts w:ascii="Arial Narrow" w:hAnsi="Arial Narrow"/>
            <w:sz w:val="20"/>
          </w:rPr>
          <w:fldChar w:fldCharType="end"/>
        </w:r>
      </w:p>
    </w:sdtContent>
  </w:sdt>
  <w:p w14:paraId="4FAA7C69" w14:textId="0C1DF631" w:rsidR="00D412FB" w:rsidRDefault="00D412FB" w:rsidP="00603BBA">
    <w:pPr>
      <w:pStyle w:val="a5"/>
      <w:ind w:left="-18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rPr>
      <w:id w:val="-2071105087"/>
      <w:docPartObj>
        <w:docPartGallery w:val="Page Numbers (Bottom of Page)"/>
        <w:docPartUnique/>
      </w:docPartObj>
    </w:sdtPr>
    <w:sdtEndPr/>
    <w:sdtContent>
      <w:p w14:paraId="5F61FA68" w14:textId="3BA04C46" w:rsidR="00D412FB" w:rsidRPr="002E3A5B" w:rsidRDefault="00D412FB">
        <w:pPr>
          <w:pStyle w:val="a5"/>
          <w:jc w:val="right"/>
          <w:rPr>
            <w:rFonts w:ascii="Arial Narrow" w:hAnsi="Arial Narrow"/>
            <w:sz w:val="20"/>
          </w:rPr>
        </w:pPr>
        <w:r w:rsidRPr="002E3A5B">
          <w:rPr>
            <w:rFonts w:ascii="Arial Narrow" w:hAnsi="Arial Narrow"/>
            <w:sz w:val="20"/>
          </w:rPr>
          <w:fldChar w:fldCharType="begin"/>
        </w:r>
        <w:r w:rsidRPr="002E3A5B">
          <w:rPr>
            <w:rFonts w:ascii="Arial Narrow" w:hAnsi="Arial Narrow"/>
            <w:sz w:val="20"/>
          </w:rPr>
          <w:instrText>PAGE   \* MERGEFORMAT</w:instrText>
        </w:r>
        <w:r w:rsidRPr="002E3A5B">
          <w:rPr>
            <w:rFonts w:ascii="Arial Narrow" w:hAnsi="Arial Narrow"/>
            <w:sz w:val="20"/>
          </w:rPr>
          <w:fldChar w:fldCharType="separate"/>
        </w:r>
        <w:r w:rsidR="001C7E23">
          <w:rPr>
            <w:rFonts w:ascii="Arial Narrow" w:hAnsi="Arial Narrow"/>
            <w:noProof/>
            <w:sz w:val="20"/>
          </w:rPr>
          <w:t>1</w:t>
        </w:r>
        <w:r w:rsidRPr="002E3A5B">
          <w:rPr>
            <w:rFonts w:ascii="Arial Narrow" w:hAnsi="Arial Narrow"/>
            <w:sz w:val="20"/>
          </w:rPr>
          <w:fldChar w:fldCharType="end"/>
        </w:r>
      </w:p>
    </w:sdtContent>
  </w:sdt>
  <w:p w14:paraId="06E6F966" w14:textId="2ABC127C" w:rsidR="00D412FB" w:rsidRDefault="00D412FB" w:rsidP="00603BBA">
    <w:pPr>
      <w:pStyle w:val="a5"/>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E157" w14:textId="77777777" w:rsidR="00D85B4B" w:rsidRDefault="00D85B4B" w:rsidP="00446722">
      <w:r>
        <w:separator/>
      </w:r>
    </w:p>
  </w:footnote>
  <w:footnote w:type="continuationSeparator" w:id="0">
    <w:p w14:paraId="5FC657C9" w14:textId="77777777" w:rsidR="00D85B4B" w:rsidRDefault="00D85B4B" w:rsidP="0044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9C771" w14:textId="77777777" w:rsidR="00D412FB" w:rsidRPr="00151D9B" w:rsidRDefault="00D85B4B">
    <w:pPr>
      <w:pStyle w:val="a3"/>
      <w:rPr>
        <w:lang w:val="en-US"/>
      </w:rPr>
    </w:pPr>
    <w:sdt>
      <w:sdtPr>
        <w:id w:val="-1647277416"/>
        <w:placeholder>
          <w:docPart w:val="E738355CEFAEEA42AFF7AC62DA3FA69E"/>
        </w:placeholder>
        <w:temporary/>
        <w:showingPlcHdr/>
      </w:sdtPr>
      <w:sdtEndPr/>
      <w:sdtContent>
        <w:r w:rsidR="00D412FB" w:rsidRPr="00151D9B">
          <w:rPr>
            <w:lang w:val="en-US"/>
          </w:rPr>
          <w:t>[Type text]</w:t>
        </w:r>
      </w:sdtContent>
    </w:sdt>
    <w:r w:rsidR="00D412FB">
      <w:ptab w:relativeTo="margin" w:alignment="center" w:leader="none"/>
    </w:r>
    <w:sdt>
      <w:sdtPr>
        <w:id w:val="1269198870"/>
        <w:placeholder>
          <w:docPart w:val="80F1829B7DF05C488A8E24B7DD5CF738"/>
        </w:placeholder>
        <w:temporary/>
        <w:showingPlcHdr/>
      </w:sdtPr>
      <w:sdtEndPr/>
      <w:sdtContent>
        <w:r w:rsidR="00D412FB" w:rsidRPr="00151D9B">
          <w:rPr>
            <w:lang w:val="en-US"/>
          </w:rPr>
          <w:t>[Type text]</w:t>
        </w:r>
      </w:sdtContent>
    </w:sdt>
    <w:r w:rsidR="00D412FB">
      <w:ptab w:relativeTo="margin" w:alignment="right" w:leader="none"/>
    </w:r>
    <w:sdt>
      <w:sdtPr>
        <w:id w:val="1761022832"/>
        <w:placeholder>
          <w:docPart w:val="61C08E9EDACAF14EBC5DE5ECC3498F0C"/>
        </w:placeholder>
        <w:temporary/>
        <w:showingPlcHdr/>
      </w:sdtPr>
      <w:sdtEndPr/>
      <w:sdtContent>
        <w:r w:rsidR="00D412FB" w:rsidRPr="00151D9B">
          <w:rPr>
            <w:lang w:val="en-US"/>
          </w:rPr>
          <w:t>[Type text]</w:t>
        </w:r>
      </w:sdtContent>
    </w:sdt>
  </w:p>
  <w:p w14:paraId="54E524BF" w14:textId="77777777" w:rsidR="00D412FB" w:rsidRPr="00151D9B" w:rsidRDefault="00D412FB">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3C58C" w14:textId="5C383B89" w:rsidR="00D412FB" w:rsidRDefault="00D412FB" w:rsidP="00446722">
    <w:pPr>
      <w:pStyle w:val="a3"/>
      <w:ind w:hanging="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3D96"/>
    <w:multiLevelType w:val="hybridMultilevel"/>
    <w:tmpl w:val="CC9866EC"/>
    <w:lvl w:ilvl="0" w:tplc="145A0558">
      <w:numFmt w:val="bullet"/>
      <w:lvlText w:val="•"/>
      <w:lvlJc w:val="left"/>
      <w:pPr>
        <w:ind w:left="705" w:hanging="705"/>
      </w:pPr>
      <w:rPr>
        <w:rFonts w:ascii="Times New Roman" w:eastAsia="Times New Roman" w:hAnsi="Times New Roman" w:cs="Times New Roman" w:hint="default"/>
      </w:rPr>
    </w:lvl>
    <w:lvl w:ilvl="1" w:tplc="51BABC9C">
      <w:start w:val="3"/>
      <w:numFmt w:val="bullet"/>
      <w:lvlText w:val="-"/>
      <w:lvlJc w:val="left"/>
      <w:pPr>
        <w:ind w:left="1080" w:hanging="360"/>
      </w:pPr>
      <w:rPr>
        <w:rFonts w:ascii="Times New Roman" w:eastAsia="Times New Roman" w:hAnsi="Times New Roman" w:cs="Times New Roman" w:hint="default"/>
        <w:i/>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6803855"/>
    <w:multiLevelType w:val="hybridMultilevel"/>
    <w:tmpl w:val="6F6630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EF1D69"/>
    <w:multiLevelType w:val="hybridMultilevel"/>
    <w:tmpl w:val="ED8C9D7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D386B99"/>
    <w:multiLevelType w:val="hybridMultilevel"/>
    <w:tmpl w:val="42006C9E"/>
    <w:lvl w:ilvl="0" w:tplc="145A0558">
      <w:numFmt w:val="bullet"/>
      <w:lvlText w:val="•"/>
      <w:lvlJc w:val="left"/>
      <w:pPr>
        <w:ind w:left="705" w:hanging="705"/>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F735F63"/>
    <w:multiLevelType w:val="hybridMultilevel"/>
    <w:tmpl w:val="2F2C1728"/>
    <w:lvl w:ilvl="0" w:tplc="EE50F8FA">
      <w:start w:val="1"/>
      <w:numFmt w:val="decimal"/>
      <w:lvlText w:val="%1)"/>
      <w:lvlJc w:val="left"/>
      <w:pPr>
        <w:ind w:left="750" w:hanging="390"/>
      </w:pPr>
      <w:rPr>
        <w:rFonts w:ascii="Times New Roman" w:hAnsi="Times New Roman"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F5D5B"/>
    <w:multiLevelType w:val="hybridMultilevel"/>
    <w:tmpl w:val="8B3861B0"/>
    <w:lvl w:ilvl="0" w:tplc="04190011">
      <w:start w:val="1"/>
      <w:numFmt w:val="decimal"/>
      <w:lvlText w:val="%1)"/>
      <w:lvlJc w:val="left"/>
      <w:pPr>
        <w:tabs>
          <w:tab w:val="num" w:pos="788"/>
        </w:tabs>
        <w:ind w:left="788" w:hanging="360"/>
      </w:p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6" w15:restartNumberingAfterBreak="0">
    <w:nsid w:val="532A3B75"/>
    <w:multiLevelType w:val="hybridMultilevel"/>
    <w:tmpl w:val="09567244"/>
    <w:lvl w:ilvl="0" w:tplc="0DB2E506">
      <w:start w:val="1"/>
      <w:numFmt w:val="decimal"/>
      <w:lvlText w:val="%1."/>
      <w:lvlJc w:val="left"/>
      <w:pPr>
        <w:ind w:left="720" w:hanging="360"/>
      </w:pPr>
      <w:rPr>
        <w:rFonts w:ascii="Calibri" w:eastAsia="Calibri" w:hAnsi="Calibri"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4B61842"/>
    <w:multiLevelType w:val="hybridMultilevel"/>
    <w:tmpl w:val="D7F0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430163"/>
    <w:multiLevelType w:val="hybridMultilevel"/>
    <w:tmpl w:val="1E282D56"/>
    <w:lvl w:ilvl="0" w:tplc="51BABC9C">
      <w:start w:val="3"/>
      <w:numFmt w:val="bullet"/>
      <w:lvlText w:val="-"/>
      <w:lvlJc w:val="left"/>
      <w:pPr>
        <w:ind w:left="360" w:hanging="360"/>
      </w:pPr>
      <w:rPr>
        <w:rFonts w:ascii="Times New Roman" w:eastAsia="Times New Roman" w:hAnsi="Times New Roman" w:cs="Times New Roman" w:hint="default"/>
        <w: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7C272E1F"/>
    <w:multiLevelType w:val="hybridMultilevel"/>
    <w:tmpl w:val="22E8884C"/>
    <w:lvl w:ilvl="0" w:tplc="76F04D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22"/>
    <w:rsid w:val="0000501A"/>
    <w:rsid w:val="00011F05"/>
    <w:rsid w:val="00013DCA"/>
    <w:rsid w:val="00022E49"/>
    <w:rsid w:val="000328B9"/>
    <w:rsid w:val="0003647F"/>
    <w:rsid w:val="00040C64"/>
    <w:rsid w:val="000410EB"/>
    <w:rsid w:val="000451FF"/>
    <w:rsid w:val="00047387"/>
    <w:rsid w:val="000570B8"/>
    <w:rsid w:val="00081C65"/>
    <w:rsid w:val="00086C1F"/>
    <w:rsid w:val="0009083A"/>
    <w:rsid w:val="00092445"/>
    <w:rsid w:val="000A0959"/>
    <w:rsid w:val="000C3000"/>
    <w:rsid w:val="000C4AE8"/>
    <w:rsid w:val="000D2875"/>
    <w:rsid w:val="000E7639"/>
    <w:rsid w:val="00133D1E"/>
    <w:rsid w:val="00151D9B"/>
    <w:rsid w:val="0015406F"/>
    <w:rsid w:val="00160285"/>
    <w:rsid w:val="00167F00"/>
    <w:rsid w:val="00182916"/>
    <w:rsid w:val="00185980"/>
    <w:rsid w:val="00190C38"/>
    <w:rsid w:val="0019288B"/>
    <w:rsid w:val="001A3049"/>
    <w:rsid w:val="001A729A"/>
    <w:rsid w:val="001A7EF2"/>
    <w:rsid w:val="001B6B67"/>
    <w:rsid w:val="001B6C62"/>
    <w:rsid w:val="001B6F63"/>
    <w:rsid w:val="001B6FAD"/>
    <w:rsid w:val="001C7E23"/>
    <w:rsid w:val="001D7B8A"/>
    <w:rsid w:val="001E51F7"/>
    <w:rsid w:val="001E6E7B"/>
    <w:rsid w:val="0024343A"/>
    <w:rsid w:val="00245D2A"/>
    <w:rsid w:val="002461AB"/>
    <w:rsid w:val="00266AC2"/>
    <w:rsid w:val="00274C4D"/>
    <w:rsid w:val="00274E6F"/>
    <w:rsid w:val="00274EB8"/>
    <w:rsid w:val="00282D28"/>
    <w:rsid w:val="00295FEB"/>
    <w:rsid w:val="002A0ABA"/>
    <w:rsid w:val="002B20C3"/>
    <w:rsid w:val="002B5695"/>
    <w:rsid w:val="002C0983"/>
    <w:rsid w:val="002C7453"/>
    <w:rsid w:val="002D1E31"/>
    <w:rsid w:val="002D22DA"/>
    <w:rsid w:val="002D74F2"/>
    <w:rsid w:val="002E3A5B"/>
    <w:rsid w:val="002E6699"/>
    <w:rsid w:val="00305211"/>
    <w:rsid w:val="0031453C"/>
    <w:rsid w:val="00317C47"/>
    <w:rsid w:val="003261C3"/>
    <w:rsid w:val="00333E2A"/>
    <w:rsid w:val="0033556A"/>
    <w:rsid w:val="00340685"/>
    <w:rsid w:val="00343B3D"/>
    <w:rsid w:val="00343E16"/>
    <w:rsid w:val="00344457"/>
    <w:rsid w:val="00347BA0"/>
    <w:rsid w:val="003565DF"/>
    <w:rsid w:val="00371284"/>
    <w:rsid w:val="00373054"/>
    <w:rsid w:val="0038341A"/>
    <w:rsid w:val="00393AAC"/>
    <w:rsid w:val="00397190"/>
    <w:rsid w:val="003A2A19"/>
    <w:rsid w:val="003B11DA"/>
    <w:rsid w:val="003B257F"/>
    <w:rsid w:val="003B268C"/>
    <w:rsid w:val="003D0D9E"/>
    <w:rsid w:val="003D3BF9"/>
    <w:rsid w:val="003E010F"/>
    <w:rsid w:val="003F1DB9"/>
    <w:rsid w:val="004127F7"/>
    <w:rsid w:val="00422A37"/>
    <w:rsid w:val="0042599A"/>
    <w:rsid w:val="00425A3E"/>
    <w:rsid w:val="00433E39"/>
    <w:rsid w:val="00443011"/>
    <w:rsid w:val="00446722"/>
    <w:rsid w:val="00475005"/>
    <w:rsid w:val="0049681D"/>
    <w:rsid w:val="004B58C4"/>
    <w:rsid w:val="005005AF"/>
    <w:rsid w:val="005120BF"/>
    <w:rsid w:val="00555600"/>
    <w:rsid w:val="00561F28"/>
    <w:rsid w:val="00566E6C"/>
    <w:rsid w:val="00586860"/>
    <w:rsid w:val="005A4084"/>
    <w:rsid w:val="005A6F2D"/>
    <w:rsid w:val="005B1E87"/>
    <w:rsid w:val="005D220C"/>
    <w:rsid w:val="005F4EDA"/>
    <w:rsid w:val="005F5A43"/>
    <w:rsid w:val="00603BBA"/>
    <w:rsid w:val="0061485E"/>
    <w:rsid w:val="0061530D"/>
    <w:rsid w:val="00617775"/>
    <w:rsid w:val="00636F53"/>
    <w:rsid w:val="006513A2"/>
    <w:rsid w:val="0066066F"/>
    <w:rsid w:val="00675673"/>
    <w:rsid w:val="00685927"/>
    <w:rsid w:val="006932C0"/>
    <w:rsid w:val="006A36F0"/>
    <w:rsid w:val="006B23AC"/>
    <w:rsid w:val="006B67C7"/>
    <w:rsid w:val="006C4F35"/>
    <w:rsid w:val="006F1594"/>
    <w:rsid w:val="006F5B73"/>
    <w:rsid w:val="00712DE6"/>
    <w:rsid w:val="007219FE"/>
    <w:rsid w:val="007234DA"/>
    <w:rsid w:val="00732F33"/>
    <w:rsid w:val="0073467C"/>
    <w:rsid w:val="00773F90"/>
    <w:rsid w:val="007819FA"/>
    <w:rsid w:val="007C3763"/>
    <w:rsid w:val="007C4561"/>
    <w:rsid w:val="007C4705"/>
    <w:rsid w:val="007F504E"/>
    <w:rsid w:val="0081241D"/>
    <w:rsid w:val="008255D9"/>
    <w:rsid w:val="0084210A"/>
    <w:rsid w:val="008425D3"/>
    <w:rsid w:val="0084503B"/>
    <w:rsid w:val="00857B50"/>
    <w:rsid w:val="00864B83"/>
    <w:rsid w:val="00867363"/>
    <w:rsid w:val="00877624"/>
    <w:rsid w:val="00882D0D"/>
    <w:rsid w:val="0089029A"/>
    <w:rsid w:val="008B2025"/>
    <w:rsid w:val="008B7D26"/>
    <w:rsid w:val="008D706B"/>
    <w:rsid w:val="008E0285"/>
    <w:rsid w:val="00904AE0"/>
    <w:rsid w:val="00925DD5"/>
    <w:rsid w:val="00943114"/>
    <w:rsid w:val="00956915"/>
    <w:rsid w:val="00961D34"/>
    <w:rsid w:val="009808CE"/>
    <w:rsid w:val="00986DC2"/>
    <w:rsid w:val="00991308"/>
    <w:rsid w:val="009A1ECB"/>
    <w:rsid w:val="009A612E"/>
    <w:rsid w:val="009C5436"/>
    <w:rsid w:val="009C72C9"/>
    <w:rsid w:val="009C76D5"/>
    <w:rsid w:val="009F45D5"/>
    <w:rsid w:val="00A20635"/>
    <w:rsid w:val="00A3049A"/>
    <w:rsid w:val="00A53C71"/>
    <w:rsid w:val="00A8274D"/>
    <w:rsid w:val="00AA5EF8"/>
    <w:rsid w:val="00AA7268"/>
    <w:rsid w:val="00AB7184"/>
    <w:rsid w:val="00AC50BE"/>
    <w:rsid w:val="00AF2FE9"/>
    <w:rsid w:val="00AF5F12"/>
    <w:rsid w:val="00B11AA5"/>
    <w:rsid w:val="00B12B81"/>
    <w:rsid w:val="00B347DF"/>
    <w:rsid w:val="00B81ED6"/>
    <w:rsid w:val="00BA3E58"/>
    <w:rsid w:val="00BA5EF3"/>
    <w:rsid w:val="00BA7FBA"/>
    <w:rsid w:val="00BC48EC"/>
    <w:rsid w:val="00BE43FC"/>
    <w:rsid w:val="00BE691E"/>
    <w:rsid w:val="00BF3C7D"/>
    <w:rsid w:val="00BF6BDD"/>
    <w:rsid w:val="00C05E90"/>
    <w:rsid w:val="00C076A3"/>
    <w:rsid w:val="00C3356C"/>
    <w:rsid w:val="00C347BC"/>
    <w:rsid w:val="00C41E1D"/>
    <w:rsid w:val="00C431E9"/>
    <w:rsid w:val="00C437FE"/>
    <w:rsid w:val="00C4460E"/>
    <w:rsid w:val="00C53524"/>
    <w:rsid w:val="00C81823"/>
    <w:rsid w:val="00C82514"/>
    <w:rsid w:val="00CC1776"/>
    <w:rsid w:val="00CF6850"/>
    <w:rsid w:val="00CF7DDB"/>
    <w:rsid w:val="00D065C0"/>
    <w:rsid w:val="00D1673A"/>
    <w:rsid w:val="00D34532"/>
    <w:rsid w:val="00D364E4"/>
    <w:rsid w:val="00D412FB"/>
    <w:rsid w:val="00D50AC9"/>
    <w:rsid w:val="00D70A08"/>
    <w:rsid w:val="00D85B4B"/>
    <w:rsid w:val="00DB15A8"/>
    <w:rsid w:val="00DB6BB3"/>
    <w:rsid w:val="00DC5376"/>
    <w:rsid w:val="00DD25E6"/>
    <w:rsid w:val="00DD3C6B"/>
    <w:rsid w:val="00DD428E"/>
    <w:rsid w:val="00DE522C"/>
    <w:rsid w:val="00E210C1"/>
    <w:rsid w:val="00E25C97"/>
    <w:rsid w:val="00E320FF"/>
    <w:rsid w:val="00E37152"/>
    <w:rsid w:val="00E4243E"/>
    <w:rsid w:val="00E511C3"/>
    <w:rsid w:val="00E5385B"/>
    <w:rsid w:val="00E63863"/>
    <w:rsid w:val="00E77CEA"/>
    <w:rsid w:val="00E97DA2"/>
    <w:rsid w:val="00EA11AE"/>
    <w:rsid w:val="00EA3013"/>
    <w:rsid w:val="00EA4407"/>
    <w:rsid w:val="00EA63B8"/>
    <w:rsid w:val="00EB69D5"/>
    <w:rsid w:val="00EC5FE6"/>
    <w:rsid w:val="00ED300C"/>
    <w:rsid w:val="00F259A6"/>
    <w:rsid w:val="00F72738"/>
    <w:rsid w:val="00F7751D"/>
    <w:rsid w:val="00F806DB"/>
    <w:rsid w:val="00FB2C53"/>
    <w:rsid w:val="00FB7BF2"/>
    <w:rsid w:val="00FC343E"/>
    <w:rsid w:val="00FC36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8B771"/>
  <w15:docId w15:val="{9A989CFF-CCD2-4DEB-86E6-ED636439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22"/>
    <w:pPr>
      <w:tabs>
        <w:tab w:val="center" w:pos="4320"/>
        <w:tab w:val="right" w:pos="8640"/>
      </w:tabs>
    </w:pPr>
  </w:style>
  <w:style w:type="character" w:customStyle="1" w:styleId="a4">
    <w:name w:val="Верхний колонтитул Знак"/>
    <w:basedOn w:val="a0"/>
    <w:link w:val="a3"/>
    <w:uiPriority w:val="99"/>
    <w:rsid w:val="00446722"/>
  </w:style>
  <w:style w:type="paragraph" w:styleId="a5">
    <w:name w:val="footer"/>
    <w:basedOn w:val="a"/>
    <w:link w:val="a6"/>
    <w:uiPriority w:val="99"/>
    <w:unhideWhenUsed/>
    <w:rsid w:val="00446722"/>
    <w:pPr>
      <w:tabs>
        <w:tab w:val="center" w:pos="4320"/>
        <w:tab w:val="right" w:pos="8640"/>
      </w:tabs>
    </w:pPr>
  </w:style>
  <w:style w:type="character" w:customStyle="1" w:styleId="a6">
    <w:name w:val="Нижний колонтитул Знак"/>
    <w:basedOn w:val="a0"/>
    <w:link w:val="a5"/>
    <w:uiPriority w:val="99"/>
    <w:rsid w:val="00446722"/>
  </w:style>
  <w:style w:type="paragraph" w:styleId="a7">
    <w:name w:val="Balloon Text"/>
    <w:basedOn w:val="a"/>
    <w:link w:val="a8"/>
    <w:uiPriority w:val="99"/>
    <w:semiHidden/>
    <w:unhideWhenUsed/>
    <w:rsid w:val="00446722"/>
    <w:rPr>
      <w:rFonts w:ascii="Lucida Grande" w:hAnsi="Lucida Grande" w:cs="Lucida Grande"/>
      <w:sz w:val="18"/>
      <w:szCs w:val="18"/>
    </w:rPr>
  </w:style>
  <w:style w:type="character" w:customStyle="1" w:styleId="a8">
    <w:name w:val="Текст выноски Знак"/>
    <w:basedOn w:val="a0"/>
    <w:link w:val="a7"/>
    <w:uiPriority w:val="99"/>
    <w:semiHidden/>
    <w:rsid w:val="00446722"/>
    <w:rPr>
      <w:rFonts w:ascii="Lucida Grande" w:hAnsi="Lucida Grande" w:cs="Lucida Grande"/>
      <w:sz w:val="18"/>
      <w:szCs w:val="18"/>
    </w:rPr>
  </w:style>
  <w:style w:type="paragraph" w:styleId="a9">
    <w:name w:val="List Paragraph"/>
    <w:basedOn w:val="a"/>
    <w:uiPriority w:val="34"/>
    <w:qFormat/>
    <w:rsid w:val="00151D9B"/>
    <w:pPr>
      <w:ind w:left="720"/>
      <w:contextualSpacing/>
    </w:pPr>
    <w:rPr>
      <w:rFonts w:ascii="Times New Roman" w:eastAsia="Times New Roman" w:hAnsi="Times New Roman" w:cs="Times New Roman"/>
      <w:lang w:eastAsia="ru-RU"/>
    </w:rPr>
  </w:style>
  <w:style w:type="character" w:customStyle="1" w:styleId="18">
    <w:name w:val="18"/>
    <w:rsid w:val="00151D9B"/>
    <w:rPr>
      <w:rFonts w:ascii="Times New Roman" w:hAnsi="Times New Roman"/>
      <w:noProof w:val="0"/>
      <w:sz w:val="36"/>
      <w:lang w:val="en-US"/>
    </w:rPr>
  </w:style>
  <w:style w:type="character" w:styleId="aa">
    <w:name w:val="Hyperlink"/>
    <w:basedOn w:val="a0"/>
    <w:uiPriority w:val="99"/>
    <w:unhideWhenUsed/>
    <w:rsid w:val="00151D9B"/>
    <w:rPr>
      <w:strike w:val="0"/>
      <w:dstrike w:val="0"/>
      <w:color w:val="0072BC"/>
      <w:u w:val="none"/>
      <w:effect w:val="none"/>
    </w:rPr>
  </w:style>
  <w:style w:type="character" w:styleId="ab">
    <w:name w:val="annotation reference"/>
    <w:basedOn w:val="a0"/>
    <w:uiPriority w:val="99"/>
    <w:semiHidden/>
    <w:unhideWhenUsed/>
    <w:rsid w:val="009808CE"/>
    <w:rPr>
      <w:sz w:val="16"/>
      <w:szCs w:val="16"/>
    </w:rPr>
  </w:style>
  <w:style w:type="paragraph" w:styleId="ac">
    <w:name w:val="annotation text"/>
    <w:basedOn w:val="a"/>
    <w:link w:val="ad"/>
    <w:uiPriority w:val="99"/>
    <w:semiHidden/>
    <w:unhideWhenUsed/>
    <w:rsid w:val="009808CE"/>
    <w:rPr>
      <w:sz w:val="20"/>
      <w:szCs w:val="20"/>
    </w:rPr>
  </w:style>
  <w:style w:type="character" w:customStyle="1" w:styleId="ad">
    <w:name w:val="Текст примечания Знак"/>
    <w:basedOn w:val="a0"/>
    <w:link w:val="ac"/>
    <w:uiPriority w:val="99"/>
    <w:semiHidden/>
    <w:rsid w:val="009808CE"/>
    <w:rPr>
      <w:sz w:val="20"/>
      <w:szCs w:val="20"/>
    </w:rPr>
  </w:style>
  <w:style w:type="paragraph" w:styleId="ae">
    <w:name w:val="annotation subject"/>
    <w:basedOn w:val="ac"/>
    <w:next w:val="ac"/>
    <w:link w:val="af"/>
    <w:uiPriority w:val="99"/>
    <w:semiHidden/>
    <w:unhideWhenUsed/>
    <w:rsid w:val="009808CE"/>
    <w:rPr>
      <w:b/>
      <w:bCs/>
    </w:rPr>
  </w:style>
  <w:style w:type="character" w:customStyle="1" w:styleId="af">
    <w:name w:val="Тема примечания Знак"/>
    <w:basedOn w:val="ad"/>
    <w:link w:val="ae"/>
    <w:uiPriority w:val="99"/>
    <w:semiHidden/>
    <w:rsid w:val="009808CE"/>
    <w:rPr>
      <w:b/>
      <w:bCs/>
      <w:sz w:val="20"/>
      <w:szCs w:val="20"/>
    </w:rPr>
  </w:style>
  <w:style w:type="paragraph" w:styleId="af0">
    <w:name w:val="Body Text"/>
    <w:basedOn w:val="a"/>
    <w:link w:val="af1"/>
    <w:rsid w:val="002D1E31"/>
    <w:pPr>
      <w:spacing w:after="120" w:line="276" w:lineRule="auto"/>
    </w:pPr>
    <w:rPr>
      <w:rFonts w:ascii="Calibri" w:eastAsia="Times New Roman" w:hAnsi="Calibri" w:cs="Calibri"/>
      <w:sz w:val="22"/>
      <w:szCs w:val="22"/>
    </w:rPr>
  </w:style>
  <w:style w:type="character" w:customStyle="1" w:styleId="af1">
    <w:name w:val="Основной текст Знак"/>
    <w:basedOn w:val="a0"/>
    <w:link w:val="af0"/>
    <w:rsid w:val="002D1E31"/>
    <w:rPr>
      <w:rFonts w:ascii="Calibri" w:eastAsia="Times New Roman" w:hAnsi="Calibri" w:cs="Calibri"/>
      <w:sz w:val="22"/>
      <w:szCs w:val="22"/>
      <w:lang w:val="uk-UA"/>
    </w:rPr>
  </w:style>
  <w:style w:type="paragraph" w:customStyle="1" w:styleId="rvps2">
    <w:name w:val="rvps2"/>
    <w:basedOn w:val="a"/>
    <w:rsid w:val="00BF6BDD"/>
    <w:pPr>
      <w:spacing w:after="100" w:afterAutospacing="1"/>
    </w:pPr>
    <w:rPr>
      <w:rFonts w:ascii="Times New Roman" w:eastAsia="Times New Roman" w:hAnsi="Times New Roman" w:cs="Times New Roman"/>
      <w:lang w:eastAsia="ru-RU"/>
    </w:rPr>
  </w:style>
  <w:style w:type="paragraph" w:styleId="af2">
    <w:name w:val="No Spacing"/>
    <w:uiPriority w:val="1"/>
    <w:qFormat/>
    <w:rsid w:val="003B11DA"/>
    <w:rPr>
      <w:rFonts w:eastAsiaTheme="minorHAnsi"/>
      <w:sz w:val="22"/>
      <w:szCs w:val="22"/>
      <w:lang w:val="uk-UA"/>
    </w:rPr>
  </w:style>
  <w:style w:type="character" w:customStyle="1" w:styleId="rvts9">
    <w:name w:val="rvts9"/>
    <w:rsid w:val="002E6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5067">
      <w:bodyDiv w:val="1"/>
      <w:marLeft w:val="0"/>
      <w:marRight w:val="0"/>
      <w:marTop w:val="0"/>
      <w:marBottom w:val="0"/>
      <w:divBdr>
        <w:top w:val="none" w:sz="0" w:space="0" w:color="auto"/>
        <w:left w:val="none" w:sz="0" w:space="0" w:color="auto"/>
        <w:bottom w:val="none" w:sz="0" w:space="0" w:color="auto"/>
        <w:right w:val="none" w:sz="0" w:space="0" w:color="auto"/>
      </w:divBdr>
    </w:div>
    <w:div w:id="1320188369">
      <w:bodyDiv w:val="1"/>
      <w:marLeft w:val="0"/>
      <w:marRight w:val="0"/>
      <w:marTop w:val="0"/>
      <w:marBottom w:val="0"/>
      <w:divBdr>
        <w:top w:val="none" w:sz="0" w:space="0" w:color="auto"/>
        <w:left w:val="none" w:sz="0" w:space="0" w:color="auto"/>
        <w:bottom w:val="none" w:sz="0" w:space="0" w:color="auto"/>
        <w:right w:val="none" w:sz="0" w:space="0" w:color="auto"/>
      </w:divBdr>
      <w:divsChild>
        <w:div w:id="902831004">
          <w:marLeft w:val="0"/>
          <w:marRight w:val="0"/>
          <w:marTop w:val="0"/>
          <w:marBottom w:val="0"/>
          <w:divBdr>
            <w:top w:val="none" w:sz="0" w:space="0" w:color="auto"/>
            <w:left w:val="none" w:sz="0" w:space="0" w:color="auto"/>
            <w:bottom w:val="none" w:sz="0" w:space="0" w:color="auto"/>
            <w:right w:val="none" w:sz="0" w:space="0" w:color="auto"/>
          </w:divBdr>
          <w:divsChild>
            <w:div w:id="609901292">
              <w:marLeft w:val="0"/>
              <w:marRight w:val="0"/>
              <w:marTop w:val="0"/>
              <w:marBottom w:val="0"/>
              <w:divBdr>
                <w:top w:val="none" w:sz="0" w:space="0" w:color="auto"/>
                <w:left w:val="single" w:sz="6" w:space="0" w:color="CCCCCC"/>
                <w:bottom w:val="none" w:sz="0" w:space="0" w:color="auto"/>
                <w:right w:val="single" w:sz="6" w:space="0" w:color="CCCCCC"/>
              </w:divBdr>
              <w:divsChild>
                <w:div w:id="422840371">
                  <w:marLeft w:val="-225"/>
                  <w:marRight w:val="-225"/>
                  <w:marTop w:val="0"/>
                  <w:marBottom w:val="0"/>
                  <w:divBdr>
                    <w:top w:val="none" w:sz="0" w:space="0" w:color="auto"/>
                    <w:left w:val="none" w:sz="0" w:space="0" w:color="auto"/>
                    <w:bottom w:val="none" w:sz="0" w:space="0" w:color="auto"/>
                    <w:right w:val="none" w:sz="0" w:space="0" w:color="auto"/>
                  </w:divBdr>
                  <w:divsChild>
                    <w:div w:id="2097247201">
                      <w:marLeft w:val="0"/>
                      <w:marRight w:val="0"/>
                      <w:marTop w:val="0"/>
                      <w:marBottom w:val="0"/>
                      <w:divBdr>
                        <w:top w:val="none" w:sz="0" w:space="0" w:color="auto"/>
                        <w:left w:val="none" w:sz="0" w:space="0" w:color="auto"/>
                        <w:bottom w:val="none" w:sz="0" w:space="0" w:color="auto"/>
                        <w:right w:val="none" w:sz="0" w:space="0" w:color="auto"/>
                      </w:divBdr>
                      <w:divsChild>
                        <w:div w:id="1501265058">
                          <w:marLeft w:val="0"/>
                          <w:marRight w:val="0"/>
                          <w:marTop w:val="0"/>
                          <w:marBottom w:val="0"/>
                          <w:divBdr>
                            <w:top w:val="none" w:sz="0" w:space="0" w:color="auto"/>
                            <w:left w:val="none" w:sz="0" w:space="0" w:color="auto"/>
                            <w:bottom w:val="none" w:sz="0" w:space="0" w:color="auto"/>
                            <w:right w:val="none" w:sz="0" w:space="0" w:color="auto"/>
                          </w:divBdr>
                          <w:divsChild>
                            <w:div w:id="939721911">
                              <w:marLeft w:val="0"/>
                              <w:marRight w:val="0"/>
                              <w:marTop w:val="0"/>
                              <w:marBottom w:val="0"/>
                              <w:divBdr>
                                <w:top w:val="none" w:sz="0" w:space="0" w:color="auto"/>
                                <w:left w:val="none" w:sz="0" w:space="0" w:color="auto"/>
                                <w:bottom w:val="none" w:sz="0" w:space="0" w:color="auto"/>
                                <w:right w:val="none" w:sz="0" w:space="0" w:color="auto"/>
                              </w:divBdr>
                              <w:divsChild>
                                <w:div w:id="239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975700">
      <w:bodyDiv w:val="1"/>
      <w:marLeft w:val="0"/>
      <w:marRight w:val="0"/>
      <w:marTop w:val="0"/>
      <w:marBottom w:val="0"/>
      <w:divBdr>
        <w:top w:val="none" w:sz="0" w:space="0" w:color="auto"/>
        <w:left w:val="none" w:sz="0" w:space="0" w:color="auto"/>
        <w:bottom w:val="none" w:sz="0" w:space="0" w:color="auto"/>
        <w:right w:val="none" w:sz="0" w:space="0" w:color="auto"/>
      </w:divBdr>
    </w:div>
    <w:div w:id="2092580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laws/show/514-17"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on.rada.gov.ua/laws/show/514-1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1983-19" TargetMode="External"/><Relationship Id="rId5" Type="http://schemas.openxmlformats.org/officeDocument/2006/relationships/numbering" Target="numbering.xml"/><Relationship Id="rId15" Type="http://schemas.openxmlformats.org/officeDocument/2006/relationships/hyperlink" Target="https://pumb.u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ustody@pumb.u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38355CEFAEEA42AFF7AC62DA3FA69E"/>
        <w:category>
          <w:name w:val="General"/>
          <w:gallery w:val="placeholder"/>
        </w:category>
        <w:types>
          <w:type w:val="bbPlcHdr"/>
        </w:types>
        <w:behaviors>
          <w:behavior w:val="content"/>
        </w:behaviors>
        <w:guid w:val="{3631B257-FD56-9E45-869F-F0C8F6032DA1}"/>
      </w:docPartPr>
      <w:docPartBody>
        <w:p w:rsidR="00B854F2" w:rsidRDefault="00184843" w:rsidP="00184843">
          <w:pPr>
            <w:pStyle w:val="E738355CEFAEEA42AFF7AC62DA3FA69E"/>
          </w:pPr>
          <w:r>
            <w:t>[Type text]</w:t>
          </w:r>
        </w:p>
      </w:docPartBody>
    </w:docPart>
    <w:docPart>
      <w:docPartPr>
        <w:name w:val="80F1829B7DF05C488A8E24B7DD5CF738"/>
        <w:category>
          <w:name w:val="General"/>
          <w:gallery w:val="placeholder"/>
        </w:category>
        <w:types>
          <w:type w:val="bbPlcHdr"/>
        </w:types>
        <w:behaviors>
          <w:behavior w:val="content"/>
        </w:behaviors>
        <w:guid w:val="{98544781-E62D-AD4D-9A05-F9E9226EA6E3}"/>
      </w:docPartPr>
      <w:docPartBody>
        <w:p w:rsidR="00B854F2" w:rsidRDefault="00184843" w:rsidP="00184843">
          <w:pPr>
            <w:pStyle w:val="80F1829B7DF05C488A8E24B7DD5CF738"/>
          </w:pPr>
          <w:r>
            <w:t>[Type text]</w:t>
          </w:r>
        </w:p>
      </w:docPartBody>
    </w:docPart>
    <w:docPart>
      <w:docPartPr>
        <w:name w:val="61C08E9EDACAF14EBC5DE5ECC3498F0C"/>
        <w:category>
          <w:name w:val="General"/>
          <w:gallery w:val="placeholder"/>
        </w:category>
        <w:types>
          <w:type w:val="bbPlcHdr"/>
        </w:types>
        <w:behaviors>
          <w:behavior w:val="content"/>
        </w:behaviors>
        <w:guid w:val="{DEE095EC-16FA-8545-BBE7-2B1225102CFE}"/>
      </w:docPartPr>
      <w:docPartBody>
        <w:p w:rsidR="00B854F2" w:rsidRDefault="00184843" w:rsidP="00184843">
          <w:pPr>
            <w:pStyle w:val="61C08E9EDACAF14EBC5DE5ECC3498F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43"/>
    <w:rsid w:val="00026819"/>
    <w:rsid w:val="000A4709"/>
    <w:rsid w:val="000A5E4C"/>
    <w:rsid w:val="000A7812"/>
    <w:rsid w:val="00184843"/>
    <w:rsid w:val="00295AB5"/>
    <w:rsid w:val="003046D3"/>
    <w:rsid w:val="00394B97"/>
    <w:rsid w:val="00460B3E"/>
    <w:rsid w:val="00516731"/>
    <w:rsid w:val="006032E7"/>
    <w:rsid w:val="007008F0"/>
    <w:rsid w:val="007D5998"/>
    <w:rsid w:val="0087372A"/>
    <w:rsid w:val="0093058B"/>
    <w:rsid w:val="00992A1F"/>
    <w:rsid w:val="009B18FE"/>
    <w:rsid w:val="00B854F2"/>
    <w:rsid w:val="00BB4BBA"/>
    <w:rsid w:val="00C95AE7"/>
    <w:rsid w:val="00CD6A9F"/>
    <w:rsid w:val="00D106F6"/>
    <w:rsid w:val="00D41C7A"/>
    <w:rsid w:val="00DF318D"/>
    <w:rsid w:val="00EC2383"/>
    <w:rsid w:val="00EF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8355CEFAEEA42AFF7AC62DA3FA69E">
    <w:name w:val="E738355CEFAEEA42AFF7AC62DA3FA69E"/>
    <w:rsid w:val="00184843"/>
  </w:style>
  <w:style w:type="paragraph" w:customStyle="1" w:styleId="80F1829B7DF05C488A8E24B7DD5CF738">
    <w:name w:val="80F1829B7DF05C488A8E24B7DD5CF738"/>
    <w:rsid w:val="00184843"/>
  </w:style>
  <w:style w:type="paragraph" w:customStyle="1" w:styleId="61C08E9EDACAF14EBC5DE5ECC3498F0C">
    <w:name w:val="61C08E9EDACAF14EBC5DE5ECC3498F0C"/>
    <w:rsid w:val="00184843"/>
  </w:style>
  <w:style w:type="paragraph" w:customStyle="1" w:styleId="A70F181B0CB68F48B4FAD50144C0EE8C">
    <w:name w:val="A70F181B0CB68F48B4FAD50144C0EE8C"/>
    <w:rsid w:val="00184843"/>
  </w:style>
  <w:style w:type="paragraph" w:customStyle="1" w:styleId="E0D7C485AB2A9244A1BC336237922B7F">
    <w:name w:val="E0D7C485AB2A9244A1BC336237922B7F"/>
    <w:rsid w:val="00184843"/>
  </w:style>
  <w:style w:type="paragraph" w:customStyle="1" w:styleId="EAC8E1F53AF2F84CA873C7809B7F8BF3">
    <w:name w:val="EAC8E1F53AF2F84CA873C7809B7F8BF3"/>
    <w:rsid w:val="00184843"/>
  </w:style>
  <w:style w:type="paragraph" w:customStyle="1" w:styleId="11026A4F9897BB40A98B1454D88A723A">
    <w:name w:val="11026A4F9897BB40A98B1454D88A723A"/>
    <w:rsid w:val="00184843"/>
  </w:style>
  <w:style w:type="paragraph" w:customStyle="1" w:styleId="6F01EF7681D98C49985B712169651F14">
    <w:name w:val="6F01EF7681D98C49985B712169651F14"/>
    <w:rsid w:val="00184843"/>
  </w:style>
  <w:style w:type="paragraph" w:customStyle="1" w:styleId="728F201E947CEC4885A544BBAF6F0A09">
    <w:name w:val="728F201E947CEC4885A544BBAF6F0A09"/>
    <w:rsid w:val="00184843"/>
  </w:style>
  <w:style w:type="paragraph" w:customStyle="1" w:styleId="96A7452D62B547439169521C66DB1573">
    <w:name w:val="96A7452D62B547439169521C66DB1573"/>
    <w:rsid w:val="00184843"/>
  </w:style>
  <w:style w:type="paragraph" w:customStyle="1" w:styleId="838F2B05AA76474EADE0ADB3C9DDFA78">
    <w:name w:val="838F2B05AA76474EADE0ADB3C9DDFA78"/>
    <w:rsid w:val="00184843"/>
  </w:style>
  <w:style w:type="paragraph" w:customStyle="1" w:styleId="3655C32EE6BFF6408079C1FE9CE5114F">
    <w:name w:val="3655C32EE6BFF6408079C1FE9CE5114F"/>
    <w:rsid w:val="00184843"/>
  </w:style>
  <w:style w:type="paragraph" w:customStyle="1" w:styleId="A03BC6E859902F43A8F9019F81E991A2">
    <w:name w:val="A03BC6E859902F43A8F9019F81E991A2"/>
    <w:rsid w:val="00184843"/>
  </w:style>
  <w:style w:type="paragraph" w:customStyle="1" w:styleId="7A828DA43D2DCE46970A334BF5A75AF4">
    <w:name w:val="7A828DA43D2DCE46970A334BF5A75AF4"/>
    <w:rsid w:val="00184843"/>
  </w:style>
  <w:style w:type="paragraph" w:customStyle="1" w:styleId="1E1C7CB32660E14EBFB9122CC5654EDA">
    <w:name w:val="1E1C7CB32660E14EBFB9122CC5654EDA"/>
    <w:rsid w:val="001848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CFCDDEC085ACE42972C47EFA50995ED" ma:contentTypeVersion="0" ma:contentTypeDescription="Создание документа." ma:contentTypeScope="" ma:versionID="03e37f7892bb5ba325c1878d7ea64270">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6DA6-FDA3-4485-86B8-93B2E9AC4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D9F307-0314-45DE-AC05-3CE5A0399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932B3-3269-4B24-AFA5-A5397820F4E0}">
  <ds:schemaRefs>
    <ds:schemaRef ds:uri="http://schemas.microsoft.com/sharepoint/v3/contenttype/forms"/>
  </ds:schemaRefs>
</ds:datastoreItem>
</file>

<file path=customXml/itemProps4.xml><?xml version="1.0" encoding="utf-8"?>
<ds:datastoreItem xmlns:ds="http://schemas.openxmlformats.org/officeDocument/2006/customXml" ds:itemID="{0E92A6DF-CD33-4C38-86DB-9E5A03C0E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3276</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Sablya</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Pogrebniak</dc:creator>
  <cp:lastModifiedBy>Olga</cp:lastModifiedBy>
  <cp:revision>6</cp:revision>
  <cp:lastPrinted>2018-06-04T14:01:00Z</cp:lastPrinted>
  <dcterms:created xsi:type="dcterms:W3CDTF">2021-03-12T08:21:00Z</dcterms:created>
  <dcterms:modified xsi:type="dcterms:W3CDTF">2021-03-12T08:46:00Z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d5b79838-c81e-4b54-836f-782aa4b1d003</vt:lpwstr>
  </property>
  <property fmtid="{D5CDD505-2E9C-101B-9397-08002B2CF9AE}" pid="3" name="ContentTypeId">
    <vt:lpwstr>0x0101005CFCDDEC085ACE42972C47EFA50995ED</vt:lpwstr>
  </property>
</Properties>
</file>